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 xml:space="preserve">    Исследовательская студия «Волшебный фонарь»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 xml:space="preserve">                                     20 февраля 2014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 xml:space="preserve">            Программа заседания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>«Как денди лондонский одет?»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 xml:space="preserve"> Ведущая – Багизова Елизавета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 xml:space="preserve"> Фотосъемка – Зиновьева Л.Е.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>Выступления: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>"Женщины-денди" - Абросимова Екатерина.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>"Знаменитые денди" - Вершинина Ольга.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>"Образ денди в искусстве" - Багизова Елизавета.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>"Азиатские денди"- Абросимова Екатерина.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r w:rsidRPr="00B57EA4">
        <w:rPr>
          <w:rFonts w:ascii="Times New Roman" w:hAnsi="Times New Roman"/>
          <w:sz w:val="28"/>
          <w:szCs w:val="28"/>
        </w:rPr>
        <w:t>Литературная викторина «Как денди лондонский одет?».</w:t>
      </w: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</w:p>
    <w:p w:rsidR="00F21CE4" w:rsidRPr="00B57EA4" w:rsidRDefault="00F21CE4" w:rsidP="00B11DD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7EA4">
        <w:rPr>
          <w:rFonts w:ascii="Times New Roman" w:hAnsi="Times New Roman"/>
          <w:sz w:val="28"/>
          <w:szCs w:val="28"/>
        </w:rPr>
        <w:t>Мастер-класс "Шейный платок и галстук - наследие дендизма" - Абросимова Екатерина.</w:t>
      </w:r>
    </w:p>
    <w:p w:rsidR="00F21CE4" w:rsidRDefault="00F21CE4" w:rsidP="00B11DDB"/>
    <w:sectPr w:rsidR="00F21CE4" w:rsidSect="0038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7F7"/>
    <w:rsid w:val="0038016B"/>
    <w:rsid w:val="0072726D"/>
    <w:rsid w:val="00B11DDB"/>
    <w:rsid w:val="00B13DA6"/>
    <w:rsid w:val="00B57EA4"/>
    <w:rsid w:val="00B627F7"/>
    <w:rsid w:val="00F2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Admin</cp:lastModifiedBy>
  <cp:revision>3</cp:revision>
  <dcterms:created xsi:type="dcterms:W3CDTF">2014-02-23T05:35:00Z</dcterms:created>
  <dcterms:modified xsi:type="dcterms:W3CDTF">2014-02-24T03:28:00Z</dcterms:modified>
</cp:coreProperties>
</file>