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744"/>
        <w:gridCol w:w="5068"/>
        <w:gridCol w:w="4820"/>
      </w:tblGrid>
      <w:tr w:rsidR="00F664B9" w:rsidRPr="00402215" w:rsidTr="00402215">
        <w:tc>
          <w:tcPr>
            <w:tcW w:w="10632" w:type="dxa"/>
            <w:gridSpan w:val="3"/>
          </w:tcPr>
          <w:p w:rsidR="00F664B9" w:rsidRPr="00427132" w:rsidRDefault="00F664B9" w:rsidP="00BA6EF9">
            <w:pPr>
              <w:pStyle w:val="a3"/>
              <w:ind w:left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57124">
              <w:rPr>
                <w:rFonts w:cstheme="minorHAnsi"/>
                <w:i/>
                <w:sz w:val="24"/>
                <w:szCs w:val="24"/>
              </w:rPr>
              <w:br w:type="page"/>
            </w:r>
            <w:r w:rsidRPr="00C57124">
              <w:rPr>
                <w:rFonts w:cstheme="minorHAnsi"/>
                <w:b/>
                <w:sz w:val="24"/>
                <w:szCs w:val="24"/>
              </w:rPr>
              <w:t xml:space="preserve">Тема </w:t>
            </w:r>
            <w:r w:rsidR="00DC22D7" w:rsidRPr="00C57124">
              <w:rPr>
                <w:rFonts w:cstheme="minorHAnsi"/>
                <w:b/>
                <w:sz w:val="24"/>
                <w:szCs w:val="24"/>
              </w:rPr>
              <w:t>3</w:t>
            </w:r>
            <w:r w:rsidRPr="00C57124">
              <w:rPr>
                <w:rFonts w:cstheme="minorHAnsi"/>
                <w:sz w:val="24"/>
                <w:szCs w:val="24"/>
              </w:rPr>
              <w:t>:</w:t>
            </w:r>
            <w:r w:rsidRPr="00C57124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F6E1D" w:rsidRPr="00C57124">
              <w:rPr>
                <w:rFonts w:cstheme="minorHAnsi"/>
                <w:b/>
                <w:sz w:val="24"/>
                <w:szCs w:val="24"/>
              </w:rPr>
              <w:t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</w:t>
            </w:r>
          </w:p>
        </w:tc>
      </w:tr>
      <w:tr w:rsidR="00F664B9" w:rsidRPr="00402215" w:rsidTr="00402215">
        <w:tc>
          <w:tcPr>
            <w:tcW w:w="10632" w:type="dxa"/>
            <w:gridSpan w:val="3"/>
          </w:tcPr>
          <w:p w:rsidR="00F664B9" w:rsidRPr="00C57124" w:rsidRDefault="00F664B9" w:rsidP="00BA6EF9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7124">
              <w:rPr>
                <w:rFonts w:cstheme="minorHAnsi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="002F6E1D" w:rsidRPr="00C57124">
              <w:rPr>
                <w:rFonts w:cstheme="minorHAnsi"/>
                <w:color w:val="000000"/>
                <w:sz w:val="24"/>
                <w:szCs w:val="24"/>
              </w:rPr>
              <w:t>Краузе</w:t>
            </w:r>
            <w:proofErr w:type="spellEnd"/>
            <w:r w:rsidR="00493CE1" w:rsidRPr="00C57124">
              <w:rPr>
                <w:rFonts w:cstheme="minorHAnsi"/>
                <w:color w:val="000000"/>
                <w:sz w:val="24"/>
                <w:szCs w:val="24"/>
              </w:rPr>
              <w:t xml:space="preserve"> Александр</w:t>
            </w:r>
            <w:r w:rsidR="002F6E1D" w:rsidRPr="00C57124">
              <w:rPr>
                <w:rFonts w:cstheme="minorHAnsi"/>
                <w:color w:val="000000"/>
                <w:sz w:val="24"/>
                <w:szCs w:val="24"/>
              </w:rPr>
              <w:t>а</w:t>
            </w:r>
            <w:r w:rsidR="00493CE1" w:rsidRPr="00C57124">
              <w:rPr>
                <w:rFonts w:cstheme="minorHAnsi"/>
                <w:color w:val="000000"/>
                <w:sz w:val="24"/>
                <w:szCs w:val="24"/>
              </w:rPr>
              <w:t xml:space="preserve"> А</w:t>
            </w:r>
            <w:r w:rsidR="002F6E1D" w:rsidRPr="00C57124">
              <w:rPr>
                <w:rFonts w:cstheme="minorHAnsi"/>
                <w:color w:val="000000"/>
                <w:sz w:val="24"/>
                <w:szCs w:val="24"/>
              </w:rPr>
              <w:t>натольевна</w:t>
            </w:r>
            <w:r w:rsidR="00493CE1" w:rsidRPr="00C5712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B362F1" w:rsidRPr="00C57124">
              <w:rPr>
                <w:rFonts w:cstheme="minorHAnsi"/>
                <w:color w:val="000000"/>
                <w:sz w:val="24"/>
                <w:szCs w:val="24"/>
              </w:rPr>
              <w:t>канд. фил</w:t>
            </w:r>
            <w:proofErr w:type="gramStart"/>
            <w:r w:rsidR="00B362F1" w:rsidRPr="00C57124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="00B362F1" w:rsidRPr="00C5712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362F1" w:rsidRPr="00C57124">
              <w:rPr>
                <w:rFonts w:cstheme="minorHAnsi"/>
                <w:color w:val="000000"/>
                <w:sz w:val="24"/>
                <w:szCs w:val="24"/>
              </w:rPr>
              <w:t>н</w:t>
            </w:r>
            <w:proofErr w:type="gramEnd"/>
            <w:r w:rsidR="00B362F1" w:rsidRPr="00C57124">
              <w:rPr>
                <w:rFonts w:cstheme="minorHAnsi"/>
                <w:color w:val="000000"/>
                <w:sz w:val="24"/>
                <w:szCs w:val="24"/>
              </w:rPr>
              <w:t xml:space="preserve">аук, </w:t>
            </w:r>
            <w:r w:rsidR="00493CE1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доцент</w:t>
            </w:r>
            <w:r w:rsidR="002F6E1D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зав.</w:t>
            </w:r>
            <w:r w:rsidR="00493CE1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2B77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93CE1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афедр</w:t>
            </w:r>
            <w:r w:rsidR="002F6E1D" w:rsidRPr="00C5712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ой философии и общественных наук</w:t>
            </w:r>
          </w:p>
        </w:tc>
      </w:tr>
      <w:tr w:rsidR="00F664B9" w:rsidRPr="00402215" w:rsidTr="00402215">
        <w:tc>
          <w:tcPr>
            <w:tcW w:w="10632" w:type="dxa"/>
            <w:gridSpan w:val="3"/>
          </w:tcPr>
          <w:p w:rsidR="00F664B9" w:rsidRPr="00C57124" w:rsidRDefault="00F664B9" w:rsidP="00BA6EF9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57124">
              <w:rPr>
                <w:rFonts w:cstheme="minorHAnsi"/>
                <w:b/>
                <w:sz w:val="24"/>
                <w:szCs w:val="24"/>
              </w:rPr>
              <w:t xml:space="preserve">Коллектив: </w:t>
            </w:r>
            <w:r w:rsidR="002F6E1D" w:rsidRPr="00C57124">
              <w:rPr>
                <w:rFonts w:cstheme="minorHAnsi"/>
                <w:sz w:val="24"/>
                <w:szCs w:val="24"/>
              </w:rPr>
              <w:t>к</w:t>
            </w:r>
            <w:r w:rsidR="00B362F1" w:rsidRPr="00C57124">
              <w:rPr>
                <w:rFonts w:cstheme="minorHAnsi"/>
                <w:sz w:val="24"/>
                <w:szCs w:val="24"/>
              </w:rPr>
              <w:t>анд</w:t>
            </w:r>
            <w:r w:rsidR="002F6E1D" w:rsidRPr="00C57124">
              <w:rPr>
                <w:rFonts w:cstheme="minorHAnsi"/>
                <w:sz w:val="24"/>
                <w:szCs w:val="24"/>
              </w:rPr>
              <w:t>.</w:t>
            </w:r>
            <w:r w:rsidR="00B362F1" w:rsidRPr="00C57124">
              <w:rPr>
                <w:rFonts w:cstheme="minorHAnsi"/>
                <w:sz w:val="24"/>
                <w:szCs w:val="24"/>
              </w:rPr>
              <w:t xml:space="preserve"> соц. наук, доцент  </w:t>
            </w:r>
            <w:proofErr w:type="spellStart"/>
            <w:r w:rsidR="00B362F1" w:rsidRPr="00C57124">
              <w:rPr>
                <w:rFonts w:cstheme="minorHAnsi"/>
                <w:sz w:val="24"/>
                <w:szCs w:val="24"/>
              </w:rPr>
              <w:t>Шишигин</w:t>
            </w:r>
            <w:proofErr w:type="spellEnd"/>
            <w:r w:rsidR="00B362F1" w:rsidRPr="00C57124">
              <w:rPr>
                <w:rFonts w:cstheme="minorHAnsi"/>
                <w:sz w:val="24"/>
                <w:szCs w:val="24"/>
              </w:rPr>
              <w:t xml:space="preserve"> А.В., канд. ист. наук, доцент  Порозов В.А., канд. </w:t>
            </w:r>
            <w:r w:rsidR="002F6E1D" w:rsidRPr="00C57124">
              <w:rPr>
                <w:rFonts w:cstheme="minorHAnsi"/>
                <w:sz w:val="24"/>
                <w:szCs w:val="24"/>
              </w:rPr>
              <w:t>ист.</w:t>
            </w:r>
            <w:r w:rsidR="00B362F1" w:rsidRPr="00C57124">
              <w:rPr>
                <w:rFonts w:cstheme="minorHAnsi"/>
                <w:sz w:val="24"/>
                <w:szCs w:val="24"/>
              </w:rPr>
              <w:t xml:space="preserve"> наук, доцент  Шаяхметова В.Р., канд. </w:t>
            </w:r>
            <w:proofErr w:type="spellStart"/>
            <w:r w:rsidR="00B362F1" w:rsidRPr="00C57124">
              <w:rPr>
                <w:rFonts w:cstheme="minorHAnsi"/>
                <w:sz w:val="24"/>
                <w:szCs w:val="24"/>
              </w:rPr>
              <w:t>пед</w:t>
            </w:r>
            <w:proofErr w:type="spellEnd"/>
            <w:r w:rsidR="00B362F1" w:rsidRPr="00C57124">
              <w:rPr>
                <w:rFonts w:cstheme="minorHAnsi"/>
                <w:sz w:val="24"/>
                <w:szCs w:val="24"/>
              </w:rPr>
              <w:t xml:space="preserve">. наук Соловьева С.И., канд. </w:t>
            </w:r>
            <w:r w:rsidR="002F6E1D" w:rsidRPr="00C57124">
              <w:rPr>
                <w:rFonts w:cstheme="minorHAnsi"/>
                <w:sz w:val="24"/>
                <w:szCs w:val="24"/>
              </w:rPr>
              <w:t>ис</w:t>
            </w:r>
            <w:bookmarkStart w:id="0" w:name="_GoBack"/>
            <w:bookmarkEnd w:id="0"/>
            <w:r w:rsidR="002F6E1D" w:rsidRPr="00C57124">
              <w:rPr>
                <w:rFonts w:cstheme="minorHAnsi"/>
                <w:sz w:val="24"/>
                <w:szCs w:val="24"/>
              </w:rPr>
              <w:t>т.</w:t>
            </w:r>
            <w:r w:rsidR="00B362F1" w:rsidRPr="00C57124">
              <w:rPr>
                <w:rFonts w:cstheme="minorHAnsi"/>
                <w:sz w:val="24"/>
                <w:szCs w:val="24"/>
              </w:rPr>
              <w:t xml:space="preserve"> наук, доцент  </w:t>
            </w:r>
            <w:proofErr w:type="spellStart"/>
            <w:r w:rsidR="00B362F1" w:rsidRPr="00C57124">
              <w:rPr>
                <w:rFonts w:cstheme="minorHAnsi"/>
                <w:sz w:val="24"/>
                <w:szCs w:val="24"/>
              </w:rPr>
              <w:t>Шмуратко</w:t>
            </w:r>
            <w:proofErr w:type="spellEnd"/>
            <w:r w:rsidR="00B362F1" w:rsidRPr="00C57124">
              <w:rPr>
                <w:rFonts w:cstheme="minorHAnsi"/>
                <w:sz w:val="24"/>
                <w:szCs w:val="24"/>
              </w:rPr>
              <w:t xml:space="preserve"> Д.В., канд. </w:t>
            </w:r>
            <w:r w:rsidR="002F6E1D" w:rsidRPr="00C57124">
              <w:rPr>
                <w:rFonts w:cstheme="minorHAnsi"/>
                <w:sz w:val="24"/>
                <w:szCs w:val="24"/>
              </w:rPr>
              <w:t>ист.</w:t>
            </w:r>
            <w:r w:rsidR="00B362F1" w:rsidRPr="00C57124">
              <w:rPr>
                <w:rFonts w:cstheme="minorHAnsi"/>
                <w:sz w:val="24"/>
                <w:szCs w:val="24"/>
              </w:rPr>
              <w:t xml:space="preserve"> наук, доцент </w:t>
            </w:r>
            <w:r w:rsidR="002F6E1D" w:rsidRPr="00C5712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6E1D" w:rsidRPr="00C57124">
              <w:rPr>
                <w:rFonts w:cstheme="minorHAnsi"/>
                <w:sz w:val="24"/>
                <w:szCs w:val="24"/>
              </w:rPr>
              <w:t>Сарапулов</w:t>
            </w:r>
            <w:proofErr w:type="spellEnd"/>
            <w:r w:rsidR="002F6E1D" w:rsidRPr="00C57124">
              <w:rPr>
                <w:rFonts w:cstheme="minorHAnsi"/>
                <w:sz w:val="24"/>
                <w:szCs w:val="24"/>
              </w:rPr>
              <w:t xml:space="preserve"> А.Н., </w:t>
            </w:r>
            <w:r w:rsidR="00B362F1" w:rsidRPr="00C57124">
              <w:rPr>
                <w:rFonts w:cstheme="minorHAnsi"/>
                <w:sz w:val="24"/>
                <w:szCs w:val="24"/>
              </w:rPr>
              <w:t>аспирант</w:t>
            </w:r>
            <w:r w:rsidR="002F6E1D" w:rsidRPr="00C57124">
              <w:rPr>
                <w:rFonts w:cstheme="minorHAnsi"/>
                <w:sz w:val="24"/>
                <w:szCs w:val="24"/>
              </w:rPr>
              <w:t xml:space="preserve"> Гавриков О.В., </w:t>
            </w:r>
            <w:r w:rsidR="00B362F1" w:rsidRPr="00C57124">
              <w:rPr>
                <w:rFonts w:cstheme="minorHAnsi"/>
                <w:sz w:val="24"/>
                <w:szCs w:val="24"/>
              </w:rPr>
              <w:t xml:space="preserve">аспирант </w:t>
            </w:r>
            <w:r w:rsidR="002F6E1D" w:rsidRPr="00C57124">
              <w:rPr>
                <w:rFonts w:cstheme="minorHAnsi"/>
                <w:sz w:val="24"/>
                <w:szCs w:val="24"/>
              </w:rPr>
              <w:t>Олехов А.А.</w:t>
            </w:r>
            <w:proofErr w:type="gramEnd"/>
          </w:p>
        </w:tc>
      </w:tr>
      <w:tr w:rsidR="001C5B24" w:rsidRPr="00402215" w:rsidTr="00402215">
        <w:tc>
          <w:tcPr>
            <w:tcW w:w="10632" w:type="dxa"/>
            <w:gridSpan w:val="3"/>
          </w:tcPr>
          <w:p w:rsidR="001C5B24" w:rsidRPr="00C57124" w:rsidRDefault="001C5B24" w:rsidP="00BA6EF9">
            <w:pPr>
              <w:pStyle w:val="a3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7124">
              <w:rPr>
                <w:rFonts w:cstheme="minorHAnsi"/>
                <w:b/>
                <w:sz w:val="24"/>
                <w:szCs w:val="24"/>
              </w:rPr>
              <w:t xml:space="preserve">Объем финансирования на 2022 г: </w:t>
            </w:r>
            <w:r w:rsidRPr="00C57124">
              <w:rPr>
                <w:rFonts w:cstheme="minorHAnsi"/>
                <w:sz w:val="24"/>
                <w:szCs w:val="24"/>
              </w:rPr>
              <w:t>1 </w:t>
            </w:r>
            <w:r w:rsidR="002F6E1D" w:rsidRPr="00C57124">
              <w:rPr>
                <w:rFonts w:cstheme="minorHAnsi"/>
                <w:sz w:val="24"/>
                <w:szCs w:val="24"/>
              </w:rPr>
              <w:t>5</w:t>
            </w:r>
            <w:r w:rsidRPr="00C57124">
              <w:rPr>
                <w:rFonts w:cstheme="minorHAnsi"/>
                <w:sz w:val="24"/>
                <w:szCs w:val="24"/>
              </w:rPr>
              <w:t>00 000 руб.</w:t>
            </w:r>
          </w:p>
        </w:tc>
      </w:tr>
      <w:tr w:rsidR="00F664B9" w:rsidRPr="00427132" w:rsidTr="00402215">
        <w:tc>
          <w:tcPr>
            <w:tcW w:w="10632" w:type="dxa"/>
            <w:gridSpan w:val="3"/>
          </w:tcPr>
          <w:p w:rsidR="005E3B74" w:rsidRPr="00427132" w:rsidRDefault="00F664B9" w:rsidP="00427132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b/>
                <w:spacing w:val="-8"/>
                <w:sz w:val="24"/>
                <w:szCs w:val="24"/>
              </w:rPr>
              <w:t>Проблема исследования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: </w:t>
            </w:r>
            <w:r w:rsidR="005E3B74" w:rsidRPr="00427132">
              <w:rPr>
                <w:rFonts w:cstheme="minorHAnsi"/>
                <w:spacing w:val="-8"/>
                <w:sz w:val="24"/>
                <w:szCs w:val="24"/>
              </w:rPr>
              <w:t xml:space="preserve">разрыв между запросом на цифровую трансформацию в соответствии с  целями и задачами федерального проекта "Цифровая образовательная среда" и реальными условиями  образовательной среды, наличие  рисков обеспечения современной общеобразовательной организации кадровым потенциалом, наделенным   профессиональными компетенциями в области организации проектно-исследовательской деятельности обучающихся с использованием цифрового портала дополнительного образования. Нехватка методического инструмента  совершенствования цифровой инфраструктуры образовательного процесса. Недостаточные  качественные характеристики и управление   процессом внедрения и применения инновационных технологий и принципов цифрового образования. Недостаточная степень готовности педагогов к организации проектной, исследовательской деятельности обучающихся с применением современных </w:t>
            </w:r>
            <w:r w:rsidR="00B71C57">
              <w:rPr>
                <w:rFonts w:cstheme="minorHAnsi"/>
                <w:spacing w:val="-8"/>
                <w:sz w:val="24"/>
                <w:szCs w:val="24"/>
              </w:rPr>
              <w:t>ИКТ</w:t>
            </w:r>
            <w:r w:rsidR="005E3B74" w:rsidRPr="00427132">
              <w:rPr>
                <w:rFonts w:cstheme="minorHAnsi"/>
                <w:spacing w:val="-8"/>
                <w:sz w:val="24"/>
                <w:szCs w:val="24"/>
              </w:rPr>
              <w:t xml:space="preserve"> (в цифровом формате).</w:t>
            </w:r>
          </w:p>
          <w:p w:rsidR="00F664B9" w:rsidRPr="00427132" w:rsidRDefault="005E3B74" w:rsidP="00427132">
            <w:pPr>
              <w:tabs>
                <w:tab w:val="num" w:pos="360"/>
              </w:tabs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Решение: обоснование и создания  целостной цифровой модели проектно-исследовательской деятельности с учетом  объективных и субъективных условий образовательной системы регионов РФ, позволяет  осуществлять </w:t>
            </w:r>
            <w:proofErr w:type="spellStart"/>
            <w:r w:rsidRPr="00427132">
              <w:rPr>
                <w:rFonts w:cstheme="minorHAnsi"/>
                <w:spacing w:val="-8"/>
                <w:sz w:val="24"/>
                <w:szCs w:val="24"/>
              </w:rPr>
              <w:t>разноуровневые</w:t>
            </w:r>
            <w:proofErr w:type="spellEnd"/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 преобразования в образовательном поле, в том числе междисциплинарные связи, социальное проектирование и т.д.</w:t>
            </w:r>
          </w:p>
        </w:tc>
      </w:tr>
      <w:tr w:rsidR="00F664B9" w:rsidRPr="00427132" w:rsidTr="00402215">
        <w:tc>
          <w:tcPr>
            <w:tcW w:w="744" w:type="dxa"/>
          </w:tcPr>
          <w:p w:rsidR="00F664B9" w:rsidRPr="00427132" w:rsidRDefault="00F664B9" w:rsidP="00BA6EF9">
            <w:pPr>
              <w:pStyle w:val="a3"/>
              <w:ind w:left="0"/>
              <w:jc w:val="center"/>
              <w:rPr>
                <w:rFonts w:cstheme="min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64B9" w:rsidRPr="00427132" w:rsidRDefault="00F664B9" w:rsidP="00BA6EF9">
            <w:pPr>
              <w:pStyle w:val="a3"/>
              <w:ind w:left="0"/>
              <w:jc w:val="center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b/>
                <w:spacing w:val="-8"/>
                <w:sz w:val="24"/>
                <w:szCs w:val="24"/>
              </w:rPr>
              <w:t>Этапы реализации и инструменты</w:t>
            </w:r>
          </w:p>
        </w:tc>
        <w:tc>
          <w:tcPr>
            <w:tcW w:w="4820" w:type="dxa"/>
          </w:tcPr>
          <w:p w:rsidR="00F664B9" w:rsidRPr="00427132" w:rsidRDefault="00F664B9" w:rsidP="00BA6EF9">
            <w:pPr>
              <w:pStyle w:val="a3"/>
              <w:ind w:left="0"/>
              <w:jc w:val="center"/>
              <w:rPr>
                <w:rFonts w:cstheme="minorHAnsi"/>
                <w:b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b/>
                <w:spacing w:val="-8"/>
                <w:sz w:val="24"/>
                <w:szCs w:val="24"/>
              </w:rPr>
              <w:t>Значение для системы образования</w:t>
            </w:r>
          </w:p>
        </w:tc>
      </w:tr>
      <w:tr w:rsidR="00F664B9" w:rsidRPr="00427132" w:rsidTr="00402215">
        <w:tc>
          <w:tcPr>
            <w:tcW w:w="744" w:type="dxa"/>
          </w:tcPr>
          <w:p w:rsidR="00F664B9" w:rsidRPr="00427132" w:rsidRDefault="00F664B9" w:rsidP="00BA6EF9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:rsidR="003E0187" w:rsidRPr="00427132" w:rsidRDefault="003E0187" w:rsidP="00BA6EF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1. Методологическое обоснование и описание условий организации проектной и  исследовательской деятельности обучающихся при реализации программ дополнительного образования с применением </w:t>
            </w:r>
            <w:r w:rsidR="00402215" w:rsidRPr="00427132">
              <w:rPr>
                <w:rFonts w:cstheme="minorHAnsi"/>
                <w:spacing w:val="-8"/>
                <w:sz w:val="24"/>
                <w:szCs w:val="24"/>
              </w:rPr>
              <w:t>ЭО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 и </w:t>
            </w:r>
            <w:r w:rsidR="00402215" w:rsidRPr="00427132">
              <w:rPr>
                <w:rFonts w:cstheme="minorHAnsi"/>
                <w:spacing w:val="-8"/>
                <w:sz w:val="24"/>
                <w:szCs w:val="24"/>
              </w:rPr>
              <w:t>ДОТ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.</w:t>
            </w:r>
          </w:p>
          <w:p w:rsidR="00472806" w:rsidRPr="00427132" w:rsidRDefault="003E0187" w:rsidP="00BA6EF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2. 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>Разработ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ка 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>и внедрен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ие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 xml:space="preserve"> программы социологического исследования по теме становления и методического сопровождения проектной и исследовательской деятельности учащихся в цифровом формате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.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</w:p>
          <w:p w:rsidR="00F664B9" w:rsidRPr="00427132" w:rsidRDefault="003E0187" w:rsidP="00BA6EF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3</w:t>
            </w:r>
            <w:r w:rsidR="00F664B9" w:rsidRPr="00427132">
              <w:rPr>
                <w:rFonts w:cstheme="minorHAnsi"/>
                <w:spacing w:val="-8"/>
                <w:sz w:val="24"/>
                <w:szCs w:val="24"/>
              </w:rPr>
              <w:t xml:space="preserve">. 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>Разработ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ка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м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>одел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и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 xml:space="preserve"> организации проектно-исследовательской деятельности учащихся в рамках </w:t>
            </w:r>
            <w:r w:rsidR="00402215" w:rsidRPr="00427132">
              <w:rPr>
                <w:rFonts w:cstheme="minorHAnsi"/>
                <w:spacing w:val="-8"/>
                <w:sz w:val="24"/>
                <w:szCs w:val="24"/>
              </w:rPr>
              <w:t>ДО</w:t>
            </w:r>
            <w:r w:rsidR="00472806" w:rsidRPr="00427132">
              <w:rPr>
                <w:rFonts w:cstheme="minorHAnsi"/>
                <w:spacing w:val="-8"/>
                <w:sz w:val="24"/>
                <w:szCs w:val="24"/>
              </w:rPr>
              <w:t xml:space="preserve"> школьников</w:t>
            </w:r>
            <w:r w:rsidR="00B362F1" w:rsidRPr="00427132">
              <w:rPr>
                <w:rFonts w:cstheme="minorHAnsi"/>
                <w:spacing w:val="-8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В  результате исследования региональная система образования получает: </w:t>
            </w:r>
          </w:p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- цифровой инструментарий управления образовательным процессом: комплект электронных </w:t>
            </w:r>
            <w:proofErr w:type="spellStart"/>
            <w:r w:rsidRPr="00427132">
              <w:rPr>
                <w:rFonts w:cstheme="minorHAnsi"/>
                <w:spacing w:val="-8"/>
                <w:sz w:val="24"/>
                <w:szCs w:val="24"/>
              </w:rPr>
              <w:t>квест</w:t>
            </w:r>
            <w:proofErr w:type="spellEnd"/>
            <w:r w:rsidRPr="00427132">
              <w:rPr>
                <w:rFonts w:cstheme="minorHAnsi"/>
                <w:spacing w:val="-8"/>
                <w:sz w:val="24"/>
                <w:szCs w:val="24"/>
              </w:rPr>
              <w:t>-игр для учащихся общеобразовательных школ «Погружение в исследовательскую деятельность»;</w:t>
            </w:r>
          </w:p>
          <w:p w:rsidR="00F664B9" w:rsidRPr="00427132" w:rsidRDefault="005E3B74" w:rsidP="005E3B74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- программы повышения квалификации педагогов дополнительного образования «Современные технологии проектно-исследовательской деятельности в цифровой среде»; «</w:t>
            </w:r>
            <w:proofErr w:type="spellStart"/>
            <w:r w:rsidRPr="00427132">
              <w:rPr>
                <w:rFonts w:cstheme="minorHAnsi"/>
                <w:spacing w:val="-8"/>
                <w:sz w:val="24"/>
                <w:szCs w:val="24"/>
              </w:rPr>
              <w:t>On-line</w:t>
            </w:r>
            <w:proofErr w:type="spellEnd"/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 ресурсы </w:t>
            </w:r>
            <w:proofErr w:type="spellStart"/>
            <w:r w:rsidRPr="00427132">
              <w:rPr>
                <w:rFonts w:cstheme="minorHAnsi"/>
                <w:spacing w:val="-8"/>
                <w:sz w:val="24"/>
                <w:szCs w:val="24"/>
              </w:rPr>
              <w:t>Internet</w:t>
            </w:r>
            <w:proofErr w:type="spellEnd"/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 в научно-исследовательской работе школьников по истории и обществознанию».</w:t>
            </w:r>
          </w:p>
        </w:tc>
      </w:tr>
      <w:tr w:rsidR="00F664B9" w:rsidRPr="00427132" w:rsidTr="00402215">
        <w:tc>
          <w:tcPr>
            <w:tcW w:w="744" w:type="dxa"/>
          </w:tcPr>
          <w:p w:rsidR="00F664B9" w:rsidRPr="00427132" w:rsidRDefault="00F664B9" w:rsidP="00BA6EF9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2022</w:t>
            </w:r>
          </w:p>
        </w:tc>
        <w:tc>
          <w:tcPr>
            <w:tcW w:w="5068" w:type="dxa"/>
          </w:tcPr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4.Разработка методического инструментария для реализации модели научно-исследовательской и проектной деятельности в цифровом формате.</w:t>
            </w:r>
          </w:p>
          <w:p w:rsidR="005E3B74" w:rsidRPr="00427132" w:rsidRDefault="005E3B74" w:rsidP="005E3B74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5. Апробация и внедрение модели на платформе Эпос на уровне школы в 7 регионах РФ: Пермский край,</w:t>
            </w:r>
            <w:r w:rsidRPr="00427132">
              <w:rPr>
                <w:rFonts w:cstheme="minorHAnsi"/>
                <w:bCs/>
                <w:color w:val="000000"/>
                <w:spacing w:val="-8"/>
                <w:sz w:val="24"/>
                <w:szCs w:val="24"/>
              </w:rPr>
              <w:t xml:space="preserve"> Екатеринбург, Иваново, Уфа, Челябинск, Ижевск, Тюмень</w:t>
            </w:r>
            <w:r w:rsidRPr="00427132">
              <w:rPr>
                <w:rFonts w:cstheme="minorHAnsi"/>
                <w:spacing w:val="-8"/>
                <w:sz w:val="24"/>
                <w:szCs w:val="24"/>
              </w:rPr>
              <w:t>.</w:t>
            </w:r>
          </w:p>
          <w:p w:rsidR="003E0187" w:rsidRPr="00427132" w:rsidRDefault="005E3B74" w:rsidP="005E3B74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6. Организация  научно-практических конференций для педагогов по презентации разработок и результатов апробации.</w:t>
            </w:r>
          </w:p>
        </w:tc>
        <w:tc>
          <w:tcPr>
            <w:tcW w:w="4820" w:type="dxa"/>
          </w:tcPr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В  результате исследования региональная система образования получает:</w:t>
            </w:r>
          </w:p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-  эффективную модель организации проектно-исследовательской деятельности учащихся с сопровождением цифровыми средствами обучения;  </w:t>
            </w:r>
          </w:p>
          <w:p w:rsidR="005E3B74" w:rsidRPr="00427132" w:rsidRDefault="005E3B74" w:rsidP="005E3B74">
            <w:pPr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- аналитические материалы, позволяющие</w:t>
            </w:r>
            <w:proofErr w:type="gramStart"/>
            <w:r w:rsidRPr="00427132">
              <w:rPr>
                <w:rFonts w:cstheme="minorHAnsi"/>
                <w:spacing w:val="-8"/>
                <w:sz w:val="24"/>
                <w:szCs w:val="24"/>
              </w:rPr>
              <w:t xml:space="preserve"> --</w:t>
            </w:r>
            <w:proofErr w:type="gramEnd"/>
            <w:r w:rsidRPr="00427132">
              <w:rPr>
                <w:rFonts w:cstheme="minorHAnsi"/>
                <w:spacing w:val="-8"/>
                <w:sz w:val="24"/>
                <w:szCs w:val="24"/>
              </w:rPr>
              <w:t>гибко осуществлять цифровую модернизацию образовательной среды школы;</w:t>
            </w:r>
          </w:p>
          <w:p w:rsidR="007E0BAE" w:rsidRPr="00427132" w:rsidRDefault="005E3B74" w:rsidP="005E3B74">
            <w:pPr>
              <w:pStyle w:val="a3"/>
              <w:ind w:left="0"/>
              <w:jc w:val="both"/>
              <w:rPr>
                <w:rFonts w:cstheme="minorHAnsi"/>
                <w:spacing w:val="-8"/>
                <w:sz w:val="24"/>
                <w:szCs w:val="24"/>
              </w:rPr>
            </w:pPr>
            <w:r w:rsidRPr="00427132">
              <w:rPr>
                <w:rFonts w:cstheme="minorHAnsi"/>
                <w:spacing w:val="-8"/>
                <w:sz w:val="24"/>
                <w:szCs w:val="24"/>
              </w:rPr>
              <w:t>- профессиональную площадку, которая  обучает эффективно реагировать и управлять изменениями в динамичной образовательной среде.</w:t>
            </w:r>
          </w:p>
        </w:tc>
      </w:tr>
    </w:tbl>
    <w:p w:rsidR="00C57124" w:rsidRPr="00427132" w:rsidRDefault="00C57124" w:rsidP="00BA6EF9">
      <w:pPr>
        <w:rPr>
          <w:spacing w:val="-8"/>
        </w:rPr>
      </w:pPr>
    </w:p>
    <w:sectPr w:rsidR="00C57124" w:rsidRPr="00427132" w:rsidSect="00F6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E2"/>
    <w:multiLevelType w:val="multilevel"/>
    <w:tmpl w:val="982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92491"/>
    <w:multiLevelType w:val="hybridMultilevel"/>
    <w:tmpl w:val="57A2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9"/>
    <w:rsid w:val="000E7E9D"/>
    <w:rsid w:val="001534C8"/>
    <w:rsid w:val="001C5B24"/>
    <w:rsid w:val="002A3261"/>
    <w:rsid w:val="002F30FB"/>
    <w:rsid w:val="002F6E1D"/>
    <w:rsid w:val="003B2884"/>
    <w:rsid w:val="003E0187"/>
    <w:rsid w:val="00402215"/>
    <w:rsid w:val="00427132"/>
    <w:rsid w:val="00472806"/>
    <w:rsid w:val="00493CE1"/>
    <w:rsid w:val="004E4323"/>
    <w:rsid w:val="005E3B74"/>
    <w:rsid w:val="007E0BAE"/>
    <w:rsid w:val="00B362F1"/>
    <w:rsid w:val="00B71C57"/>
    <w:rsid w:val="00BA0CE3"/>
    <w:rsid w:val="00BA6EF9"/>
    <w:rsid w:val="00BE2B77"/>
    <w:rsid w:val="00C57124"/>
    <w:rsid w:val="00DC22D7"/>
    <w:rsid w:val="00EA4C49"/>
    <w:rsid w:val="00F664B9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E3B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3B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3B74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B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B9"/>
    <w:pPr>
      <w:ind w:left="720"/>
      <w:contextualSpacing/>
    </w:pPr>
  </w:style>
  <w:style w:type="table" w:styleId="a4">
    <w:name w:val="Table Grid"/>
    <w:basedOn w:val="a1"/>
    <w:uiPriority w:val="59"/>
    <w:rsid w:val="00F664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E3B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3B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3B74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B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Власова Ирина Николаевна</cp:lastModifiedBy>
  <cp:revision>3</cp:revision>
  <dcterms:created xsi:type="dcterms:W3CDTF">2022-05-26T12:42:00Z</dcterms:created>
  <dcterms:modified xsi:type="dcterms:W3CDTF">2022-05-26T12:42:00Z</dcterms:modified>
</cp:coreProperties>
</file>