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B4A" w:rsidRPr="005F4B4A" w:rsidRDefault="005F4B4A" w:rsidP="005F4B4A">
      <w:pPr>
        <w:spacing w:after="0" w:line="240" w:lineRule="auto"/>
        <w:ind w:firstLine="756"/>
        <w:jc w:val="right"/>
        <w:rPr>
          <w:rFonts w:ascii="Times New Roman" w:hAnsi="Times New Roman"/>
          <w:sz w:val="24"/>
          <w:szCs w:val="24"/>
          <w:lang w:val="ru-RU"/>
        </w:rPr>
      </w:pPr>
      <w:r w:rsidRPr="005F4B4A">
        <w:rPr>
          <w:rFonts w:ascii="Times New Roman" w:hAnsi="Times New Roman"/>
          <w:color w:val="000000"/>
          <w:sz w:val="24"/>
          <w:szCs w:val="24"/>
          <w:lang w:val="ru-RU"/>
        </w:rPr>
        <w:t>Приложение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F636C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5F4B4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F4B4A" w:rsidRPr="005F4B4A" w:rsidRDefault="005F4B4A" w:rsidP="005F4B4A">
      <w:pPr>
        <w:spacing w:after="0" w:line="240" w:lineRule="auto"/>
        <w:ind w:firstLine="756"/>
        <w:jc w:val="both"/>
        <w:rPr>
          <w:rFonts w:ascii="Times New Roman" w:hAnsi="Times New Roman"/>
          <w:sz w:val="24"/>
          <w:szCs w:val="24"/>
          <w:lang w:val="ru-RU"/>
        </w:rPr>
      </w:pP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Оценочные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средства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для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проведения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промежуточной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аттестации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F4B4A" w:rsidRPr="005F4B4A" w:rsidRDefault="005F4B4A" w:rsidP="005F4B4A">
      <w:pPr>
        <w:spacing w:after="0" w:line="240" w:lineRule="auto"/>
        <w:ind w:firstLine="756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обучения и оценочные средства для проведения промежуточной аттестации:</w:t>
      </w:r>
    </w:p>
    <w:p w:rsidR="005F4B4A" w:rsidRPr="005F4B4A" w:rsidRDefault="005F4B4A" w:rsidP="005F4B4A">
      <w:pPr>
        <w:spacing w:after="0" w:line="240" w:lineRule="auto"/>
        <w:ind w:firstLine="756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52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8"/>
        <w:gridCol w:w="2773"/>
        <w:gridCol w:w="11332"/>
      </w:tblGrid>
      <w:tr w:rsidR="005F4B4A" w:rsidRPr="0064018E" w:rsidTr="009E36B4">
        <w:trPr>
          <w:trHeight w:val="77"/>
        </w:trPr>
        <w:tc>
          <w:tcPr>
            <w:tcW w:w="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F4B4A" w:rsidRPr="0064018E" w:rsidRDefault="005F4B4A" w:rsidP="00F50E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4018E"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  <w:proofErr w:type="spellEnd"/>
            <w:r w:rsidRPr="006401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018E">
              <w:rPr>
                <w:rFonts w:ascii="Times New Roman" w:hAnsi="Times New Roman"/>
                <w:color w:val="000000"/>
                <w:sz w:val="24"/>
                <w:szCs w:val="24"/>
              </w:rPr>
              <w:t>индикатора</w:t>
            </w:r>
            <w:proofErr w:type="spellEnd"/>
          </w:p>
        </w:tc>
        <w:tc>
          <w:tcPr>
            <w:tcW w:w="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F4B4A" w:rsidRPr="0064018E" w:rsidRDefault="005F4B4A" w:rsidP="00F50EA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018E">
              <w:rPr>
                <w:rFonts w:ascii="Times New Roman" w:hAnsi="Times New Roman"/>
                <w:color w:val="000000"/>
                <w:sz w:val="24"/>
                <w:szCs w:val="24"/>
              </w:rPr>
              <w:t>Индикатор достижения компетенции</w:t>
            </w:r>
          </w:p>
        </w:tc>
        <w:tc>
          <w:tcPr>
            <w:tcW w:w="3655" w:type="pct"/>
            <w:vAlign w:val="center"/>
          </w:tcPr>
          <w:p w:rsidR="005F4B4A" w:rsidRPr="0064018E" w:rsidRDefault="005F4B4A" w:rsidP="00F50EAA">
            <w:pPr>
              <w:tabs>
                <w:tab w:val="left" w:pos="360"/>
                <w:tab w:val="left" w:pos="3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proofErr w:type="spellStart"/>
            <w:r w:rsidRPr="0064018E">
              <w:rPr>
                <w:rFonts w:ascii="Times New Roman" w:hAnsi="Times New Roman"/>
                <w:sz w:val="24"/>
                <w:szCs w:val="24"/>
              </w:rPr>
              <w:t>Оценочные</w:t>
            </w:r>
            <w:proofErr w:type="spellEnd"/>
            <w:r w:rsidRPr="0064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018E">
              <w:rPr>
                <w:rFonts w:ascii="Times New Roman" w:hAnsi="Times New Roman"/>
                <w:sz w:val="24"/>
                <w:szCs w:val="24"/>
              </w:rPr>
              <w:t>средства</w:t>
            </w:r>
            <w:proofErr w:type="spellEnd"/>
          </w:p>
        </w:tc>
      </w:tr>
      <w:tr w:rsidR="005F4B4A" w:rsidRPr="00161F5E" w:rsidTr="009E36B4">
        <w:trPr>
          <w:trHeight w:val="77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</w:tcPr>
          <w:p w:rsidR="005F4B4A" w:rsidRPr="001821AA" w:rsidRDefault="001821AA" w:rsidP="00F11202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>ОПК-3</w:t>
            </w:r>
            <w:r w:rsidR="005F4B4A" w:rsidRPr="005F4B4A"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821AA"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>Способен проектировать организацию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5F4B4A" w:rsidRPr="00161F5E" w:rsidTr="009E36B4">
        <w:trPr>
          <w:trHeight w:val="77"/>
        </w:trPr>
        <w:tc>
          <w:tcPr>
            <w:tcW w:w="451" w:type="pct"/>
            <w:tcBorders>
              <w:bottom w:val="nil"/>
            </w:tcBorders>
            <w:shd w:val="clear" w:color="000000" w:fill="FFFFFF"/>
          </w:tcPr>
          <w:p w:rsidR="005F4B4A" w:rsidRPr="0053068D" w:rsidRDefault="001821AA" w:rsidP="00F50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ОПК-3</w:t>
            </w:r>
          </w:p>
        </w:tc>
        <w:tc>
          <w:tcPr>
            <w:tcW w:w="894" w:type="pct"/>
            <w:tcBorders>
              <w:bottom w:val="nil"/>
            </w:tcBorders>
            <w:shd w:val="clear" w:color="000000" w:fill="FFFFFF"/>
          </w:tcPr>
          <w:p w:rsidR="001821AA" w:rsidRDefault="00753F2F" w:rsidP="001821A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</w:pPr>
            <w:r w:rsidRPr="00753F2F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 xml:space="preserve">Знает: </w:t>
            </w:r>
            <w:r w:rsidR="001821AA" w:rsidRPr="001821AA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>методические приемы обучения и воспитания с учетом индивидуальных образовательных потребностей, в том числе обучающихся с особыми образовательными потребностями.</w:t>
            </w:r>
          </w:p>
          <w:p w:rsidR="00753F2F" w:rsidRPr="001821AA" w:rsidRDefault="00753F2F" w:rsidP="001821A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</w:pPr>
            <w:r w:rsidRPr="00753F2F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 xml:space="preserve">Умеет: </w:t>
            </w:r>
            <w:r w:rsidR="001821AA" w:rsidRPr="001821AA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>планировать и осуществлять учебную и воспитательную деятельность сообразно с возрастными и психофизиологическими особенностями и индивидуальными образовательными потребностями обучающихся.</w:t>
            </w:r>
          </w:p>
        </w:tc>
        <w:tc>
          <w:tcPr>
            <w:tcW w:w="3655" w:type="pct"/>
          </w:tcPr>
          <w:p w:rsidR="009415DD" w:rsidRDefault="001E5D24" w:rsidP="009415DD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1E5D24">
              <w:rPr>
                <w:rFonts w:ascii="Times New Roman" w:hAnsi="Times New Roman"/>
                <w:spacing w:val="-3"/>
                <w:sz w:val="24"/>
                <w:szCs w:val="24"/>
              </w:rPr>
              <w:t>Перечень теоретических вопросов для подготовки к экзамену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Особенности применения информационных технологий в образовательном процессе.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Сущность, классификация ИТ, средств ДО.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Преимущества и недостатки реализации ИТ и средств ДО в образовательном процессе.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Модели, формы, средства ДО.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Методические особенности реализации образовательного процесса с использованием ИТ, средств ДО в условиях основного и дополнительного образования.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Законодательство РФ в области ДО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Системы управления обучением.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Сущность, функционал, классификация.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Обзор современных LMS.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Стандарты в области реализации ДО.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Программные средства и системы для разработки учебного контента.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Обзор современных LCMS.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Принципы проектирования электронных курсов. Подходы к проектированию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Программные средства организации электронной коммуникации.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Сервисы </w:t>
            </w:r>
            <w:proofErr w:type="spellStart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Web</w:t>
            </w:r>
            <w:proofErr w:type="spellEnd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2.0.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Принципы организации совместной работы в электронной среде.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Правила, приемы организации</w:t>
            </w:r>
            <w:r w:rsidR="00AF599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и управления электронной коммуникацией.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Принципы </w:t>
            </w:r>
            <w:proofErr w:type="spellStart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сетикета</w:t>
            </w:r>
            <w:proofErr w:type="spellEnd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Проблемы организации электронной коммуникации</w:t>
            </w:r>
          </w:p>
          <w:p w:rsidR="00111C84" w:rsidRPr="00CA4E66" w:rsidRDefault="00111C84" w:rsidP="00111C84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Облачные технологии: сущность, возможности, преимущества, риски. </w:t>
            </w:r>
          </w:p>
          <w:p w:rsidR="00111C84" w:rsidRPr="00CA4E66" w:rsidRDefault="00111C84" w:rsidP="00111C84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Основные направления развития технологий.</w:t>
            </w:r>
          </w:p>
          <w:p w:rsidR="00111C84" w:rsidRPr="00CA4E66" w:rsidRDefault="00111C84" w:rsidP="00111C84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Платформа </w:t>
            </w:r>
            <w:proofErr w:type="spellStart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Google</w:t>
            </w:r>
            <w:proofErr w:type="spellEnd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App</w:t>
            </w:r>
            <w:proofErr w:type="spellEnd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. </w:t>
            </w:r>
          </w:p>
          <w:p w:rsidR="00111C84" w:rsidRPr="00CA4E66" w:rsidRDefault="00111C84" w:rsidP="00111C84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Применение мобильных технологий при организации проектной деятельности обучающихся.</w:t>
            </w:r>
          </w:p>
          <w:p w:rsidR="00111C84" w:rsidRPr="00CA4E66" w:rsidRDefault="00111C84" w:rsidP="00111C84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lastRenderedPageBreak/>
              <w:t>Технологии мобильного обучения, BYOD.</w:t>
            </w:r>
          </w:p>
          <w:p w:rsidR="00111C84" w:rsidRPr="00CA4E66" w:rsidRDefault="00111C84" w:rsidP="00111C84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377E5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Архитектура   мобильных   </w:t>
            </w:r>
            <w:proofErr w:type="gramStart"/>
            <w:r w:rsidRPr="00377E5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приложений,   </w:t>
            </w:r>
            <w:proofErr w:type="gramEnd"/>
            <w:r w:rsidRPr="00377E5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классификация.   </w:t>
            </w:r>
          </w:p>
          <w:p w:rsidR="00111C84" w:rsidRPr="00CA4E66" w:rsidRDefault="00111C84" w:rsidP="00111C84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377E53">
              <w:rPr>
                <w:rFonts w:ascii="Times New Roman" w:hAnsi="Times New Roman"/>
                <w:spacing w:val="-3"/>
                <w:sz w:val="24"/>
                <w:szCs w:val="24"/>
              </w:rPr>
              <w:t>Основные   компоненты   мобильных образовательных приложений</w:t>
            </w:r>
          </w:p>
          <w:p w:rsidR="00111C84" w:rsidRPr="00CA4E66" w:rsidRDefault="00111C84" w:rsidP="00111C84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377E53">
              <w:rPr>
                <w:rFonts w:ascii="Times New Roman" w:hAnsi="Times New Roman"/>
                <w:spacing w:val="-3"/>
                <w:sz w:val="24"/>
                <w:szCs w:val="24"/>
              </w:rPr>
              <w:t>Требования к современным мобильным образовательным приложениям.</w:t>
            </w:r>
          </w:p>
          <w:p w:rsidR="00111C84" w:rsidRPr="00CA4E66" w:rsidRDefault="00111C84" w:rsidP="00111C84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Этапы разработки мобильных образовательных приложений.</w:t>
            </w:r>
          </w:p>
          <w:p w:rsidR="00111C84" w:rsidRPr="00377E53" w:rsidRDefault="00111C84" w:rsidP="00111C84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377E5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Технологии разработки мобильных приложений.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Основные понятия в сфере массовых открытых онлайн курсов.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МООК в учебном процессе.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Типы и виды заданий в МООК.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Платформы МООК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Технологии виртуальной, дополненной и смешанной реальности.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Базовые понятия и определения технологий виртуальной и расширенной реальности.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Обзор аппаратного обеспечения.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Применение VR/AR в образовании.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Обзор существующих решений.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Преимущества применения средств обучения с использованием VR/AR/MR.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Риски применения VR/AR/MR в образовании.</w:t>
            </w:r>
          </w:p>
          <w:p w:rsidR="00CA4E66" w:rsidRPr="00CA4E66" w:rsidRDefault="00CA4E66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Обзор современных технических и аудиовизуальных средств обучения. </w:t>
            </w:r>
          </w:p>
          <w:p w:rsidR="00111C84" w:rsidRPr="00CA4E66" w:rsidRDefault="00CA4E66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Использование интерактивных досок и интерактивных столов в обучении. Системы голосования.</w:t>
            </w:r>
          </w:p>
          <w:p w:rsidR="00CA4E66" w:rsidRPr="00CA4E66" w:rsidRDefault="00CA4E66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Тестирование. Общие сведения. Особенности компьютерного тестирования. </w:t>
            </w:r>
          </w:p>
          <w:p w:rsidR="00CA4E66" w:rsidRPr="00CA4E66" w:rsidRDefault="00CA4E66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Тестовые системы для </w:t>
            </w:r>
            <w:proofErr w:type="spellStart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on</w:t>
            </w:r>
            <w:proofErr w:type="spellEnd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-</w:t>
            </w:r>
            <w:proofErr w:type="spellStart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line</w:t>
            </w:r>
            <w:proofErr w:type="spellEnd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-тестирования. </w:t>
            </w:r>
          </w:p>
          <w:p w:rsidR="00111C84" w:rsidRPr="00CA4E66" w:rsidRDefault="00CA4E66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Требования к формулировкам тестовых заданий для компьютерного тестирования.</w:t>
            </w:r>
          </w:p>
          <w:p w:rsidR="00CA4E66" w:rsidRPr="00CA4E66" w:rsidRDefault="00CA4E66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Сущность, структура, классификация веб-ориентированных образовательных ресурсов. </w:t>
            </w:r>
          </w:p>
          <w:p w:rsidR="00CA4E66" w:rsidRPr="00CA4E66" w:rsidRDefault="00CA4E66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Понятие веб-контент, образовательный сайт, образовательный портал. </w:t>
            </w:r>
          </w:p>
          <w:p w:rsidR="00CA4E66" w:rsidRPr="00CA4E66" w:rsidRDefault="00CA4E66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Правовое обеспечение разработки веб-ресурсов образовательного назначения. </w:t>
            </w:r>
          </w:p>
          <w:p w:rsidR="00CA4E66" w:rsidRPr="00CA4E66" w:rsidRDefault="00CA4E66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Программные средства разработки образовательных сайтов и порталов. </w:t>
            </w:r>
          </w:p>
          <w:p w:rsidR="00CA4E66" w:rsidRPr="00CA4E66" w:rsidRDefault="00CA4E66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Классификация, обзор облачных конструктов, систем управления обучения(LMS), систем управления контентом(CMS)</w:t>
            </w:r>
          </w:p>
          <w:p w:rsidR="00CA4E66" w:rsidRPr="00CA4E66" w:rsidRDefault="00CA4E66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Технические, правовые, методические аспекты внедрения образовательных сайтов и порталов в работу отдельного образовательного учреждения. </w:t>
            </w:r>
          </w:p>
          <w:p w:rsidR="00CA4E66" w:rsidRPr="00CA4E66" w:rsidRDefault="00CA4E66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Разработка регламентов для пользователей, роли пользователей, правила формирования электронного контента. </w:t>
            </w:r>
          </w:p>
          <w:p w:rsidR="00CA4E66" w:rsidRPr="00CA4E66" w:rsidRDefault="00CA4E66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Методические подходы к использованию образовательных сайтов и порталов в образовательном процессе. </w:t>
            </w:r>
          </w:p>
          <w:p w:rsidR="00CA4E66" w:rsidRDefault="00CA4E66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lastRenderedPageBreak/>
              <w:t>Особенности реализации образовательного процесса в системе общего и дополнительного образования с использованием образовательных сайтов и порталов</w:t>
            </w:r>
          </w:p>
          <w:p w:rsidR="00CA4E66" w:rsidRDefault="00CA4E66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9415DD" w:rsidRPr="00EC2D50" w:rsidRDefault="009415DD" w:rsidP="00CA4E66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</w:tr>
      <w:tr w:rsidR="005F4B4A" w:rsidRPr="00161F5E" w:rsidTr="009E36B4">
        <w:trPr>
          <w:trHeight w:val="77"/>
        </w:trPr>
        <w:tc>
          <w:tcPr>
            <w:tcW w:w="451" w:type="pct"/>
            <w:tcBorders>
              <w:top w:val="nil"/>
              <w:bottom w:val="single" w:sz="4" w:space="0" w:color="auto"/>
            </w:tcBorders>
            <w:shd w:val="clear" w:color="000000" w:fill="FFFFFF"/>
          </w:tcPr>
          <w:p w:rsidR="005F4B4A" w:rsidRPr="00B13FBF" w:rsidRDefault="005F4B4A" w:rsidP="00F50E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94" w:type="pct"/>
            <w:tcBorders>
              <w:top w:val="nil"/>
              <w:bottom w:val="single" w:sz="4" w:space="0" w:color="auto"/>
            </w:tcBorders>
            <w:shd w:val="clear" w:color="000000" w:fill="FFFFFF"/>
          </w:tcPr>
          <w:p w:rsidR="005F4B4A" w:rsidRPr="0064018E" w:rsidRDefault="005F4B4A" w:rsidP="00F50EA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55" w:type="pct"/>
          </w:tcPr>
          <w:p w:rsidR="00CA4E66" w:rsidRDefault="00CA4E66" w:rsidP="00CA4E66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Практические работы: </w:t>
            </w:r>
          </w:p>
          <w:p w:rsidR="00CA4E66" w:rsidRPr="00CA4E66" w:rsidRDefault="00CA4E66" w:rsidP="00CA4E66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Разработать элементы курса в LMS MOODLE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. </w:t>
            </w: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Разработать тестовые задания различных типов в LMS MOODLE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. </w:t>
            </w:r>
            <w:proofErr w:type="gramStart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Подобрать  различные</w:t>
            </w:r>
            <w:proofErr w:type="gramEnd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 средства  ИКТ  для  осуществления  профессиональной  деятельности согласно  объекту магистерского исследования</w:t>
            </w:r>
          </w:p>
          <w:p w:rsidR="00CA4E66" w:rsidRDefault="00CA4E66" w:rsidP="00CA4E66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CA4E66" w:rsidRPr="00CA4E66" w:rsidRDefault="00CA4E66" w:rsidP="00CA4E66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практической</w:t>
            </w: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работе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Вам </w:t>
            </w: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необходимо сформировать перечень (7-10 шт.) массовых открытых </w:t>
            </w:r>
            <w:proofErr w:type="gramStart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он-</w:t>
            </w:r>
            <w:proofErr w:type="spellStart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лайн</w:t>
            </w:r>
            <w:proofErr w:type="spellEnd"/>
            <w:proofErr w:type="gramEnd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курсов по направлению вашего обучения (педагогическое образование).</w:t>
            </w:r>
          </w:p>
          <w:p w:rsidR="00CA4E66" w:rsidRPr="00CA4E66" w:rsidRDefault="00CA4E66" w:rsidP="00CA4E66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Для этого:</w:t>
            </w:r>
          </w:p>
          <w:p w:rsidR="00CA4E66" w:rsidRPr="00CA4E66" w:rsidRDefault="00CA4E66" w:rsidP="00CA4E66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1) ознакомьтесь с каталогами МООК-площадок, выберите курсы, подходящие по наименованию;</w:t>
            </w:r>
          </w:p>
          <w:p w:rsidR="00CA4E66" w:rsidRPr="00CA4E66" w:rsidRDefault="00CA4E66" w:rsidP="00CA4E66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2) выполните поиск в каталогах </w:t>
            </w:r>
            <w:proofErr w:type="gramStart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МООК-площадок по ключевым словам</w:t>
            </w:r>
            <w:proofErr w:type="gramEnd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, в результатах поиска выберите курсы, подходящие по тематике;</w:t>
            </w:r>
          </w:p>
          <w:p w:rsidR="00CA4E66" w:rsidRPr="00CA4E66" w:rsidRDefault="00CA4E66" w:rsidP="00CA4E66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3) результаты поиска занесите в таблицу (пример заполнения таблицы прикреплен ниже).</w:t>
            </w:r>
          </w:p>
          <w:tbl>
            <w:tblPr>
              <w:tblW w:w="1110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 w:themeFill="background1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20"/>
              <w:gridCol w:w="960"/>
              <w:gridCol w:w="1626"/>
              <w:gridCol w:w="1999"/>
              <w:gridCol w:w="3795"/>
            </w:tblGrid>
            <w:tr w:rsidR="00CA4E66" w:rsidRPr="00161F5E" w:rsidTr="00CA4E66">
              <w:tc>
                <w:tcPr>
                  <w:tcW w:w="36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hideMark/>
                </w:tcPr>
                <w:p w:rsidR="00CA4E66" w:rsidRPr="00CA4E66" w:rsidRDefault="00CA4E66" w:rsidP="00CA4E66">
                  <w:pPr>
                    <w:pStyle w:val="a5"/>
                    <w:tabs>
                      <w:tab w:val="left" w:pos="360"/>
                      <w:tab w:val="left" w:pos="390"/>
                    </w:tabs>
                    <w:spacing w:after="0" w:line="240" w:lineRule="auto"/>
                    <w:ind w:left="390"/>
                    <w:jc w:val="both"/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</w:pPr>
                  <w:r w:rsidRPr="00CA4E66"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  <w:t>Наименование курса, ссылка</w:t>
                  </w:r>
                </w:p>
              </w:tc>
              <w:tc>
                <w:tcPr>
                  <w:tcW w:w="9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hideMark/>
                </w:tcPr>
                <w:p w:rsidR="00CA4E66" w:rsidRPr="00CA4E66" w:rsidRDefault="00CA4E66" w:rsidP="00CA4E66">
                  <w:pPr>
                    <w:pStyle w:val="a5"/>
                    <w:tabs>
                      <w:tab w:val="left" w:pos="360"/>
                      <w:tab w:val="left" w:pos="390"/>
                    </w:tabs>
                    <w:spacing w:after="0" w:line="240" w:lineRule="auto"/>
                    <w:ind w:left="390"/>
                    <w:jc w:val="both"/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</w:pPr>
                  <w:r w:rsidRPr="00CA4E66"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  <w:t>Язык курса</w:t>
                  </w:r>
                </w:p>
              </w:tc>
              <w:tc>
                <w:tcPr>
                  <w:tcW w:w="1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hideMark/>
                </w:tcPr>
                <w:p w:rsidR="00CA4E66" w:rsidRPr="00CA4E66" w:rsidRDefault="00CA4E66" w:rsidP="00CA4E66">
                  <w:pPr>
                    <w:pStyle w:val="a5"/>
                    <w:tabs>
                      <w:tab w:val="left" w:pos="360"/>
                      <w:tab w:val="left" w:pos="390"/>
                    </w:tabs>
                    <w:spacing w:after="0" w:line="240" w:lineRule="auto"/>
                    <w:ind w:left="390"/>
                    <w:jc w:val="both"/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</w:pPr>
                  <w:r w:rsidRPr="00CA4E66"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  <w:t>Площадка</w:t>
                  </w:r>
                </w:p>
              </w:tc>
              <w:tc>
                <w:tcPr>
                  <w:tcW w:w="23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hideMark/>
                </w:tcPr>
                <w:p w:rsidR="00CA4E66" w:rsidRPr="00CA4E66" w:rsidRDefault="00CA4E66" w:rsidP="00CA4E66">
                  <w:pPr>
                    <w:pStyle w:val="a5"/>
                    <w:tabs>
                      <w:tab w:val="left" w:pos="360"/>
                      <w:tab w:val="left" w:pos="390"/>
                    </w:tabs>
                    <w:spacing w:after="0" w:line="240" w:lineRule="auto"/>
                    <w:ind w:left="390"/>
                    <w:jc w:val="both"/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</w:pPr>
                  <w:r w:rsidRPr="00CA4E66"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  <w:t>Разработчик (вуз, компания)</w:t>
                  </w:r>
                </w:p>
              </w:tc>
              <w:tc>
                <w:tcPr>
                  <w:tcW w:w="6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hideMark/>
                </w:tcPr>
                <w:p w:rsidR="00CA4E66" w:rsidRPr="00CA4E66" w:rsidRDefault="00CA4E66" w:rsidP="00CA4E66">
                  <w:pPr>
                    <w:pStyle w:val="a5"/>
                    <w:tabs>
                      <w:tab w:val="left" w:pos="360"/>
                      <w:tab w:val="left" w:pos="390"/>
                    </w:tabs>
                    <w:spacing w:after="0" w:line="240" w:lineRule="auto"/>
                    <w:ind w:left="390"/>
                    <w:jc w:val="both"/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</w:pPr>
                  <w:r w:rsidRPr="00CA4E66"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  <w:t>Краткая аннотация</w:t>
                  </w:r>
                </w:p>
              </w:tc>
            </w:tr>
            <w:tr w:rsidR="00CA4E66" w:rsidRPr="00161F5E" w:rsidTr="00CA4E66">
              <w:tc>
                <w:tcPr>
                  <w:tcW w:w="36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hideMark/>
                </w:tcPr>
                <w:p w:rsidR="00CA4E66" w:rsidRPr="00CA4E66" w:rsidRDefault="00CA4E66" w:rsidP="00CA4E66">
                  <w:pPr>
                    <w:pStyle w:val="a5"/>
                    <w:tabs>
                      <w:tab w:val="left" w:pos="360"/>
                      <w:tab w:val="left" w:pos="390"/>
                    </w:tabs>
                    <w:spacing w:after="0" w:line="240" w:lineRule="auto"/>
                    <w:ind w:left="390"/>
                    <w:jc w:val="both"/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</w:pPr>
                  <w:r w:rsidRPr="00CA4E66"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hideMark/>
                </w:tcPr>
                <w:p w:rsidR="00CA4E66" w:rsidRPr="00CA4E66" w:rsidRDefault="00CA4E66" w:rsidP="00CA4E66">
                  <w:pPr>
                    <w:pStyle w:val="a5"/>
                    <w:tabs>
                      <w:tab w:val="left" w:pos="360"/>
                      <w:tab w:val="left" w:pos="390"/>
                    </w:tabs>
                    <w:spacing w:after="0" w:line="240" w:lineRule="auto"/>
                    <w:ind w:left="390"/>
                    <w:jc w:val="both"/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</w:pPr>
                  <w:r w:rsidRPr="00CA4E66"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hideMark/>
                </w:tcPr>
                <w:p w:rsidR="00CA4E66" w:rsidRPr="00CA4E66" w:rsidRDefault="00CA4E66" w:rsidP="00CA4E66">
                  <w:pPr>
                    <w:pStyle w:val="a5"/>
                    <w:tabs>
                      <w:tab w:val="left" w:pos="360"/>
                      <w:tab w:val="left" w:pos="390"/>
                    </w:tabs>
                    <w:spacing w:after="0" w:line="240" w:lineRule="auto"/>
                    <w:ind w:left="390"/>
                    <w:jc w:val="both"/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</w:pPr>
                  <w:r w:rsidRPr="00CA4E66"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hideMark/>
                </w:tcPr>
                <w:p w:rsidR="00CA4E66" w:rsidRPr="00CA4E66" w:rsidRDefault="00CA4E66" w:rsidP="00CA4E66">
                  <w:pPr>
                    <w:pStyle w:val="a5"/>
                    <w:tabs>
                      <w:tab w:val="left" w:pos="360"/>
                      <w:tab w:val="left" w:pos="390"/>
                    </w:tabs>
                    <w:spacing w:after="0" w:line="240" w:lineRule="auto"/>
                    <w:ind w:left="390"/>
                    <w:jc w:val="both"/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</w:pPr>
                  <w:r w:rsidRPr="00CA4E66"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hideMark/>
                </w:tcPr>
                <w:p w:rsidR="00CA4E66" w:rsidRPr="00CA4E66" w:rsidRDefault="00CA4E66" w:rsidP="00CA4E66">
                  <w:pPr>
                    <w:pStyle w:val="a5"/>
                    <w:tabs>
                      <w:tab w:val="left" w:pos="360"/>
                      <w:tab w:val="left" w:pos="390"/>
                    </w:tabs>
                    <w:spacing w:after="0" w:line="240" w:lineRule="auto"/>
                    <w:ind w:left="390"/>
                    <w:jc w:val="both"/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</w:pPr>
                  <w:r w:rsidRPr="00CA4E66"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CA4E66" w:rsidRPr="00CA4E66" w:rsidRDefault="00CA4E66" w:rsidP="00CA4E66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Контрольная работа оформляется в соответствии с методическими указаниями по оформлению контрольных и курсовых работ (см. тему "Дополнительный материал"). Наличие титульного листа обязательное.</w:t>
            </w:r>
          </w:p>
          <w:p w:rsidR="00CA4E66" w:rsidRPr="00CA4E66" w:rsidRDefault="00CA4E66" w:rsidP="00CA4E66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Критерии оценки контрольной работы:</w:t>
            </w:r>
          </w:p>
          <w:p w:rsidR="00CA4E66" w:rsidRPr="00CA4E66" w:rsidRDefault="00CA4E66" w:rsidP="00CA4E66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Информация полная и актуальная - 2 балла (варьируется в зависимости от содержания от 1 до 2 баллов)</w:t>
            </w:r>
          </w:p>
          <w:p w:rsidR="00CA4E66" w:rsidRPr="00CA4E66" w:rsidRDefault="00CA4E66" w:rsidP="00CA4E66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Указано 7-10 МООК - 2 балла (варьируется в зависимости от содержания от 1 до 2 баллов)</w:t>
            </w:r>
          </w:p>
          <w:p w:rsidR="00CA4E66" w:rsidRPr="00CA4E66" w:rsidRDefault="00CA4E66" w:rsidP="00CA4E66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Контрольная работа оформлена в соответствии с методическими </w:t>
            </w:r>
            <w:proofErr w:type="gramStart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указаниями  -</w:t>
            </w:r>
            <w:proofErr w:type="gramEnd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1 балл (обязательный)</w:t>
            </w:r>
          </w:p>
          <w:p w:rsidR="00CA4E66" w:rsidRPr="00CA4E66" w:rsidRDefault="00CA4E66" w:rsidP="00CA4E66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Максимальный балл - 5 баллов </w:t>
            </w:r>
          </w:p>
          <w:p w:rsidR="00CA4E66" w:rsidRPr="00CA4E66" w:rsidRDefault="00CA4E66" w:rsidP="00CA4E66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Минимальный балл - 3 баллов </w:t>
            </w:r>
          </w:p>
          <w:p w:rsidR="005B228C" w:rsidRPr="005B228C" w:rsidRDefault="005B228C" w:rsidP="005B228C">
            <w:pPr>
              <w:tabs>
                <w:tab w:val="left" w:pos="360"/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</w:pPr>
          </w:p>
        </w:tc>
      </w:tr>
      <w:tr w:rsidR="005F4B4A" w:rsidRPr="00CA4E66" w:rsidTr="009E36B4">
        <w:trPr>
          <w:trHeight w:val="1599"/>
        </w:trPr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5F4B4A" w:rsidRPr="005F4B4A" w:rsidRDefault="005F4B4A" w:rsidP="00F50E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94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5F4B4A" w:rsidRPr="0064018E" w:rsidRDefault="005F4B4A" w:rsidP="00F50EA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55" w:type="pct"/>
          </w:tcPr>
          <w:p w:rsidR="00CC39F9" w:rsidRDefault="00CC39F9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 xml:space="preserve">Примеры тестовых заданий: </w:t>
            </w:r>
          </w:p>
          <w:p w:rsidR="00CC39F9" w:rsidRPr="00CC39F9" w:rsidRDefault="00CC39F9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CC39F9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Информационные технологии –это...</w:t>
            </w:r>
          </w:p>
          <w:p w:rsidR="00CC39F9" w:rsidRPr="00CC39F9" w:rsidRDefault="00CC39F9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CC39F9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совокупность методов и программно-технических средств, объединенных в технологическую цепочку, обеспечивающую сбор, обработку, хранение, распределение и отображение информации с целью снижения трудоемкости процессов использования информационных ресурсов</w:t>
            </w:r>
          </w:p>
          <w:p w:rsidR="00CC39F9" w:rsidRPr="00CC39F9" w:rsidRDefault="00CC39F9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CC39F9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организованный социально-экономический и научно-технический процесс создания оптимальных условий для удовлетворения информационных потребностей человека</w:t>
            </w:r>
          </w:p>
          <w:p w:rsidR="00CC39F9" w:rsidRPr="00CC39F9" w:rsidRDefault="00CC39F9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CC39F9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умение целенаправленно работать с информацией и использовать для ее получения, обработки и передачи компьютерную информационную технологию, современные технические средства и методы</w:t>
            </w:r>
          </w:p>
          <w:p w:rsidR="00CC39F9" w:rsidRPr="00CC39F9" w:rsidRDefault="00CC39F9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CC39F9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 xml:space="preserve">Установите соответствие возраста и общей продолжительности работы на компьютере в течение дня: </w:t>
            </w:r>
          </w:p>
          <w:p w:rsidR="00CC39F9" w:rsidRPr="00CC39F9" w:rsidRDefault="00CC39F9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CC39F9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дошкольник -&gt; 7-10 минут</w:t>
            </w:r>
          </w:p>
          <w:p w:rsidR="00CC39F9" w:rsidRPr="00CC39F9" w:rsidRDefault="00CC39F9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CC39F9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8-10 лет -&gt; 45 минут</w:t>
            </w:r>
          </w:p>
          <w:p w:rsidR="00CC39F9" w:rsidRPr="00CC39F9" w:rsidRDefault="00CC39F9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CC39F9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11-13 лет -&gt; 1 час 30 минут</w:t>
            </w:r>
          </w:p>
          <w:p w:rsidR="00CC39F9" w:rsidRPr="00CC39F9" w:rsidRDefault="00CC39F9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CC39F9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14-16 лет -&gt; 2 часа 15 минут</w:t>
            </w:r>
          </w:p>
          <w:p w:rsidR="00CC39F9" w:rsidRPr="00CC39F9" w:rsidRDefault="00CC39F9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CC39F9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 xml:space="preserve">Продолжительность непрерывного использования компьютера с жидкокристаллическим монитором на уроках при соблюдении оптимальных показателей интенсивности учебной работы для учащихся 1-2 классов составляет: </w:t>
            </w:r>
          </w:p>
          <w:p w:rsidR="00CC39F9" w:rsidRPr="00CC39F9" w:rsidRDefault="00CC39F9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CC39F9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 xml:space="preserve">20 минут </w:t>
            </w:r>
          </w:p>
          <w:p w:rsidR="00CC39F9" w:rsidRPr="00CC39F9" w:rsidRDefault="00CC39F9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CC39F9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25 минут</w:t>
            </w:r>
          </w:p>
          <w:p w:rsidR="00CC39F9" w:rsidRPr="00CC39F9" w:rsidRDefault="00CC39F9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CC39F9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30 минут</w:t>
            </w:r>
          </w:p>
          <w:p w:rsidR="00CC39F9" w:rsidRPr="00CC39F9" w:rsidRDefault="00CC39F9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CC39F9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 xml:space="preserve">35 минут </w:t>
            </w:r>
          </w:p>
          <w:p w:rsidR="00CC39F9" w:rsidRDefault="00CC39F9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К</w:t>
            </w:r>
            <w:r w:rsidRPr="00CC39F9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омпьютерно-опосредованная, реальность, где информация, генерируемая компьютером, накладывается поверх изображений реального мира</w:t>
            </w:r>
            <w:r w:rsidR="00F26495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:</w:t>
            </w:r>
          </w:p>
          <w:p w:rsidR="00F26495" w:rsidRDefault="00F26495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  <w:t>AR</w:t>
            </w:r>
          </w:p>
          <w:p w:rsidR="00F26495" w:rsidRDefault="00F26495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  <w:t>MR</w:t>
            </w:r>
          </w:p>
          <w:p w:rsidR="005F4B4A" w:rsidRPr="005A2776" w:rsidRDefault="00F26495" w:rsidP="00F264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  <w:t>VR</w:t>
            </w:r>
          </w:p>
        </w:tc>
      </w:tr>
      <w:tr w:rsidR="00161F5E" w:rsidRPr="00161F5E" w:rsidTr="00161F5E">
        <w:trPr>
          <w:trHeight w:val="1599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161F5E" w:rsidRPr="00161F5E" w:rsidRDefault="00161F5E" w:rsidP="00161F5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161F5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УК-93</w:t>
            </w:r>
            <w:r w:rsidRPr="00161F5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61F5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Способен проводить патентные исследования, лицензирование и защиту прав на результаты интеллектуальной деятельности и средства индивидуализации при создании инновационных продуктов в области профессиональной деятельности</w:t>
            </w:r>
          </w:p>
        </w:tc>
      </w:tr>
      <w:tr w:rsidR="00161F5E" w:rsidRPr="00161F5E" w:rsidTr="00DF6A1A">
        <w:trPr>
          <w:trHeight w:val="1615"/>
        </w:trPr>
        <w:tc>
          <w:tcPr>
            <w:tcW w:w="451" w:type="pct"/>
            <w:tcBorders>
              <w:top w:val="single" w:sz="4" w:space="0" w:color="auto"/>
            </w:tcBorders>
            <w:shd w:val="clear" w:color="000000" w:fill="FFFFFF"/>
          </w:tcPr>
          <w:p w:rsidR="00161F5E" w:rsidRDefault="00161F5E" w:rsidP="00161F5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УК-93</w:t>
            </w:r>
          </w:p>
          <w:p w:rsidR="00161F5E" w:rsidRDefault="00161F5E" w:rsidP="00161F5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61F5E" w:rsidRDefault="00161F5E" w:rsidP="00161F5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61F5E" w:rsidRPr="005F4B4A" w:rsidRDefault="00161F5E" w:rsidP="00161F5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94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161F5E" w:rsidRPr="00161F5E" w:rsidRDefault="00161F5E" w:rsidP="00161F5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61F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Знает: </w:t>
            </w:r>
            <w:r w:rsidRPr="00161F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методы выполнения патентного поиска при создании инновационных продуктов в области профессиональной деятельности; принципы лицензирования и защиты авторских прав при создании инновационных продуктов в области профессиональной деятельности</w:t>
            </w:r>
            <w:r w:rsidRPr="00161F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161F5E" w:rsidRPr="00161F5E" w:rsidRDefault="00161F5E" w:rsidP="00161F5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61F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Умеет: </w:t>
            </w:r>
            <w:r w:rsidRPr="00161F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применять методы патентных исследований при создании инновационных продуктов в области профессиональной деятельности; осуществлять лицензирование и защиту авторских прав при создании инновационных продуктов в области профессиональной деятельности</w:t>
            </w:r>
            <w:r w:rsidRPr="00161F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161F5E" w:rsidRPr="0064018E" w:rsidRDefault="00161F5E" w:rsidP="00161F5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1F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Имеет практический опыт: </w:t>
            </w:r>
            <w:r w:rsidRPr="00161F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проведения патентных исследований </w:t>
            </w:r>
            <w:r w:rsidRPr="00161F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при создании инновационных продуктов в области профессиональной деятельности; осуществления лицензирования и защиты авторских прав при создании инновационных продуктов в области профессиональной деятельности</w:t>
            </w:r>
            <w:r w:rsidRPr="00161F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655" w:type="pct"/>
          </w:tcPr>
          <w:p w:rsidR="00161F5E" w:rsidRDefault="00161F5E" w:rsidP="00161F5E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lastRenderedPageBreak/>
              <w:t>Перечень вопросов для практической работы:</w:t>
            </w:r>
          </w:p>
          <w:p w:rsidR="00161F5E" w:rsidRPr="009E36B4" w:rsidRDefault="00161F5E" w:rsidP="00161F5E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9E36B4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Основные понятия лицензирования и защиты авторских прав.</w:t>
            </w:r>
          </w:p>
          <w:p w:rsidR="00161F5E" w:rsidRPr="009E36B4" w:rsidRDefault="00161F5E" w:rsidP="00161F5E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9E36B4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Особенности лицензирования и защиты авторских прав при создании инновационных продуктов в области профессиональной деятельности.</w:t>
            </w:r>
          </w:p>
          <w:p w:rsidR="00161F5E" w:rsidRPr="009E36B4" w:rsidRDefault="00161F5E" w:rsidP="00161F5E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9E36B4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Методы выполнения патентного поиска при создании инновационных продуктов в области профессиональной деятельности.</w:t>
            </w:r>
          </w:p>
          <w:p w:rsidR="00161F5E" w:rsidRPr="00161F5E" w:rsidRDefault="00161F5E" w:rsidP="00161F5E">
            <w:pPr>
              <w:tabs>
                <w:tab w:val="left" w:pos="360"/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</w:pPr>
            <w:r w:rsidRPr="009E36B4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 xml:space="preserve">Принципы </w:t>
            </w:r>
            <w:r w:rsidRPr="00161F5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лицензирования и защиты авторских прав при создании инновационных продуктов.</w:t>
            </w:r>
          </w:p>
          <w:p w:rsidR="00161F5E" w:rsidRDefault="00161F5E" w:rsidP="00161F5E">
            <w:pPr>
              <w:tabs>
                <w:tab w:val="left" w:pos="360"/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</w:pPr>
          </w:p>
          <w:p w:rsidR="00161F5E" w:rsidRPr="00161F5E" w:rsidRDefault="00161F5E" w:rsidP="00161F5E">
            <w:pPr>
              <w:tabs>
                <w:tab w:val="left" w:pos="360"/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П</w:t>
            </w:r>
            <w:r w:rsidRPr="00161F5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еречень теоретических вопросов для подготовки к экзамену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:</w:t>
            </w:r>
          </w:p>
          <w:p w:rsidR="00161F5E" w:rsidRPr="00161F5E" w:rsidRDefault="00161F5E" w:rsidP="00161F5E">
            <w:pPr>
              <w:tabs>
                <w:tab w:val="left" w:pos="360"/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</w:pPr>
            <w:r w:rsidRPr="00161F5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Понятие интеллектуальной собственности.</w:t>
            </w:r>
          </w:p>
          <w:p w:rsidR="00161F5E" w:rsidRPr="00161F5E" w:rsidRDefault="00161F5E" w:rsidP="00161F5E">
            <w:pPr>
              <w:tabs>
                <w:tab w:val="left" w:pos="360"/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</w:pPr>
            <w:r w:rsidRPr="00161F5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Основные международные соглашения в сфере охраны интеллектуальной собственности</w:t>
            </w:r>
          </w:p>
          <w:p w:rsidR="00161F5E" w:rsidRPr="00161F5E" w:rsidRDefault="00161F5E" w:rsidP="00161F5E">
            <w:pPr>
              <w:tabs>
                <w:tab w:val="left" w:pos="360"/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</w:pPr>
            <w:r w:rsidRPr="00161F5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Интеллектуальные права, понятие, виды. </w:t>
            </w:r>
          </w:p>
          <w:p w:rsidR="00161F5E" w:rsidRPr="00161F5E" w:rsidRDefault="00161F5E" w:rsidP="00161F5E">
            <w:pPr>
              <w:tabs>
                <w:tab w:val="left" w:pos="360"/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</w:pPr>
            <w:r w:rsidRPr="00161F5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Личные права, понятие, виды, содержание.</w:t>
            </w:r>
          </w:p>
          <w:p w:rsidR="00161F5E" w:rsidRPr="00161F5E" w:rsidRDefault="00161F5E" w:rsidP="00161F5E">
            <w:pPr>
              <w:tabs>
                <w:tab w:val="left" w:pos="360"/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</w:pPr>
            <w:r w:rsidRPr="00161F5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Исключительное право на результаты интеллектуальной деятельности и средства индивидуализации. </w:t>
            </w:r>
          </w:p>
          <w:p w:rsidR="00161F5E" w:rsidRPr="00161F5E" w:rsidRDefault="00161F5E" w:rsidP="00161F5E">
            <w:pPr>
              <w:tabs>
                <w:tab w:val="left" w:pos="360"/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</w:pPr>
            <w:r w:rsidRPr="00161F5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Объекты права интеллектуальной собственности.</w:t>
            </w:r>
          </w:p>
          <w:p w:rsidR="00161F5E" w:rsidRPr="00161F5E" w:rsidRDefault="00161F5E" w:rsidP="00161F5E">
            <w:pPr>
              <w:tabs>
                <w:tab w:val="left" w:pos="360"/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</w:pPr>
            <w:r w:rsidRPr="00161F5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Автор результата интеллектуальной деятельности. Соавторство.</w:t>
            </w:r>
          </w:p>
          <w:p w:rsidR="00161F5E" w:rsidRPr="00161F5E" w:rsidRDefault="00161F5E" w:rsidP="00161F5E">
            <w:pPr>
              <w:tabs>
                <w:tab w:val="left" w:pos="360"/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</w:pPr>
            <w:r w:rsidRPr="00161F5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Организации по управлению авторскими и смежными правами.</w:t>
            </w:r>
          </w:p>
          <w:p w:rsidR="00161F5E" w:rsidRPr="00161F5E" w:rsidRDefault="00161F5E" w:rsidP="00161F5E">
            <w:pPr>
              <w:tabs>
                <w:tab w:val="left" w:pos="360"/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</w:pPr>
            <w:r w:rsidRPr="00161F5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Лицензионные договоры: понятие,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61F5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содержание.</w:t>
            </w:r>
          </w:p>
          <w:p w:rsidR="00161F5E" w:rsidRPr="00161F5E" w:rsidRDefault="00161F5E" w:rsidP="00161F5E">
            <w:pPr>
              <w:tabs>
                <w:tab w:val="left" w:pos="360"/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</w:pPr>
            <w:r w:rsidRPr="00161F5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Виды лицензионных договоров.</w:t>
            </w:r>
          </w:p>
          <w:p w:rsidR="00161F5E" w:rsidRPr="00161F5E" w:rsidRDefault="00161F5E" w:rsidP="00161F5E">
            <w:pPr>
              <w:tabs>
                <w:tab w:val="left" w:pos="360"/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</w:pPr>
            <w:r w:rsidRPr="00161F5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Авторские права: понятие, содержание. </w:t>
            </w:r>
          </w:p>
          <w:p w:rsidR="00161F5E" w:rsidRDefault="00161F5E" w:rsidP="00161F5E">
            <w:pPr>
              <w:tabs>
                <w:tab w:val="left" w:pos="360"/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</w:pPr>
            <w:r w:rsidRPr="00161F5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Объекты авторского права.</w:t>
            </w:r>
          </w:p>
          <w:p w:rsidR="00C721B8" w:rsidRPr="00C721B8" w:rsidRDefault="00C721B8" w:rsidP="00C721B8">
            <w:pPr>
              <w:tabs>
                <w:tab w:val="left" w:pos="360"/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</w:pPr>
            <w:r w:rsidRPr="00C721B8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Административная ответственность за нарушение интеллектуальных прав.</w:t>
            </w:r>
          </w:p>
          <w:p w:rsidR="00161F5E" w:rsidRPr="00C721B8" w:rsidRDefault="00C721B8" w:rsidP="00161F5E">
            <w:pPr>
              <w:tabs>
                <w:tab w:val="left" w:pos="360"/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  <w:lang w:val="ru-RU" w:eastAsia="ru-RU"/>
              </w:rPr>
            </w:pPr>
            <w:bookmarkStart w:id="0" w:name="_GoBack"/>
            <w:bookmarkEnd w:id="0"/>
            <w:r w:rsidRPr="00C721B8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Уголовная ответственность за нарушение интеллектуальных прав</w:t>
            </w:r>
          </w:p>
        </w:tc>
      </w:tr>
    </w:tbl>
    <w:p w:rsidR="00425E50" w:rsidRDefault="00425E50" w:rsidP="00654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x-none"/>
        </w:rPr>
      </w:pPr>
    </w:p>
    <w:sectPr w:rsidR="00425E50" w:rsidSect="005F636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060D9"/>
    <w:multiLevelType w:val="multilevel"/>
    <w:tmpl w:val="522E2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64D50"/>
    <w:multiLevelType w:val="hybridMultilevel"/>
    <w:tmpl w:val="FFEE03D0"/>
    <w:lvl w:ilvl="0" w:tplc="F2E60068">
      <w:start w:val="1"/>
      <w:numFmt w:val="decimal"/>
      <w:lvlText w:val="%1."/>
      <w:lvlJc w:val="left"/>
      <w:pPr>
        <w:ind w:left="1311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" w15:restartNumberingAfterBreak="0">
    <w:nsid w:val="11D00E0B"/>
    <w:multiLevelType w:val="hybridMultilevel"/>
    <w:tmpl w:val="BBEE534C"/>
    <w:lvl w:ilvl="0" w:tplc="23E8D6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427D26"/>
    <w:multiLevelType w:val="hybridMultilevel"/>
    <w:tmpl w:val="FFF03832"/>
    <w:lvl w:ilvl="0" w:tplc="C78CD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B47C6"/>
    <w:multiLevelType w:val="multilevel"/>
    <w:tmpl w:val="53F2D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EC3595"/>
    <w:multiLevelType w:val="multilevel"/>
    <w:tmpl w:val="8F008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483246"/>
    <w:multiLevelType w:val="hybridMultilevel"/>
    <w:tmpl w:val="AD52CE3A"/>
    <w:lvl w:ilvl="0" w:tplc="A8BA69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4A6672"/>
    <w:multiLevelType w:val="hybridMultilevel"/>
    <w:tmpl w:val="01BE5046"/>
    <w:lvl w:ilvl="0" w:tplc="A8BA69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09749CB"/>
    <w:multiLevelType w:val="multilevel"/>
    <w:tmpl w:val="8B689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865A39"/>
    <w:multiLevelType w:val="hybridMultilevel"/>
    <w:tmpl w:val="F7AAD3B0"/>
    <w:lvl w:ilvl="0" w:tplc="83C6CE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6B554D5"/>
    <w:multiLevelType w:val="hybridMultilevel"/>
    <w:tmpl w:val="53E4DE5C"/>
    <w:lvl w:ilvl="0" w:tplc="6728C3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ABF4EF5"/>
    <w:multiLevelType w:val="hybridMultilevel"/>
    <w:tmpl w:val="87B491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DC00AB8"/>
    <w:multiLevelType w:val="hybridMultilevel"/>
    <w:tmpl w:val="EB84BE7A"/>
    <w:lvl w:ilvl="0" w:tplc="A8BA69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425B49"/>
    <w:multiLevelType w:val="hybridMultilevel"/>
    <w:tmpl w:val="311A25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49138D"/>
    <w:multiLevelType w:val="multilevel"/>
    <w:tmpl w:val="587E4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3"/>
  </w:num>
  <w:num w:numId="5">
    <w:abstractNumId w:val="9"/>
  </w:num>
  <w:num w:numId="6">
    <w:abstractNumId w:val="6"/>
  </w:num>
  <w:num w:numId="7">
    <w:abstractNumId w:val="7"/>
  </w:num>
  <w:num w:numId="8">
    <w:abstractNumId w:val="12"/>
  </w:num>
  <w:num w:numId="9">
    <w:abstractNumId w:val="10"/>
  </w:num>
  <w:num w:numId="10">
    <w:abstractNumId w:val="11"/>
  </w:num>
  <w:num w:numId="11">
    <w:abstractNumId w:val="1"/>
  </w:num>
  <w:num w:numId="12">
    <w:abstractNumId w:val="2"/>
  </w:num>
  <w:num w:numId="13">
    <w:abstractNumId w:val="5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177F0"/>
    <w:rsid w:val="0002418B"/>
    <w:rsid w:val="00033530"/>
    <w:rsid w:val="000A40F6"/>
    <w:rsid w:val="00111C84"/>
    <w:rsid w:val="001248A2"/>
    <w:rsid w:val="00161F5E"/>
    <w:rsid w:val="001821AA"/>
    <w:rsid w:val="001E5D24"/>
    <w:rsid w:val="001F0BC7"/>
    <w:rsid w:val="00296CA6"/>
    <w:rsid w:val="00303F21"/>
    <w:rsid w:val="00377E53"/>
    <w:rsid w:val="00425E50"/>
    <w:rsid w:val="00427717"/>
    <w:rsid w:val="004333AF"/>
    <w:rsid w:val="00433B7D"/>
    <w:rsid w:val="0045380A"/>
    <w:rsid w:val="004F1412"/>
    <w:rsid w:val="0053068D"/>
    <w:rsid w:val="005916BC"/>
    <w:rsid w:val="005A2776"/>
    <w:rsid w:val="005A6363"/>
    <w:rsid w:val="005B228C"/>
    <w:rsid w:val="005E7B68"/>
    <w:rsid w:val="005F4B4A"/>
    <w:rsid w:val="005F636C"/>
    <w:rsid w:val="00642507"/>
    <w:rsid w:val="00654C3F"/>
    <w:rsid w:val="006554B8"/>
    <w:rsid w:val="007020FF"/>
    <w:rsid w:val="00704D1A"/>
    <w:rsid w:val="00753F2F"/>
    <w:rsid w:val="008739DF"/>
    <w:rsid w:val="008E4196"/>
    <w:rsid w:val="00905011"/>
    <w:rsid w:val="009246CD"/>
    <w:rsid w:val="009415DD"/>
    <w:rsid w:val="009E36B4"/>
    <w:rsid w:val="00A55E12"/>
    <w:rsid w:val="00AF0927"/>
    <w:rsid w:val="00AF5996"/>
    <w:rsid w:val="00B067C1"/>
    <w:rsid w:val="00B13FBF"/>
    <w:rsid w:val="00C721B8"/>
    <w:rsid w:val="00CA4E66"/>
    <w:rsid w:val="00CC39F9"/>
    <w:rsid w:val="00D15CE0"/>
    <w:rsid w:val="00D31453"/>
    <w:rsid w:val="00D35AE6"/>
    <w:rsid w:val="00D53732"/>
    <w:rsid w:val="00D722B3"/>
    <w:rsid w:val="00DF3F97"/>
    <w:rsid w:val="00E209E2"/>
    <w:rsid w:val="00E75734"/>
    <w:rsid w:val="00EC2D50"/>
    <w:rsid w:val="00ED1A52"/>
    <w:rsid w:val="00F11202"/>
    <w:rsid w:val="00F26495"/>
    <w:rsid w:val="00F50EAA"/>
    <w:rsid w:val="00F8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43EE93"/>
  <w15:docId w15:val="{B94034AB-F45A-4FD9-BCFF-32F2AFE54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4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B4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F4B4A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customStyle="1" w:styleId="Pa41">
    <w:name w:val="Pa41"/>
    <w:basedOn w:val="a"/>
    <w:next w:val="a"/>
    <w:uiPriority w:val="99"/>
    <w:rsid w:val="0053068D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character" w:customStyle="1" w:styleId="A20">
    <w:name w:val="A2"/>
    <w:uiPriority w:val="99"/>
    <w:rsid w:val="0053068D"/>
    <w:rPr>
      <w:rFonts w:cs="PragmaticaC"/>
      <w:color w:val="000000"/>
      <w:sz w:val="19"/>
      <w:szCs w:val="19"/>
    </w:rPr>
  </w:style>
  <w:style w:type="paragraph" w:customStyle="1" w:styleId="Pa3">
    <w:name w:val="Pa3"/>
    <w:basedOn w:val="a"/>
    <w:next w:val="a"/>
    <w:uiPriority w:val="99"/>
    <w:rsid w:val="0053068D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character" w:customStyle="1" w:styleId="A50">
    <w:name w:val="A5"/>
    <w:uiPriority w:val="99"/>
    <w:rsid w:val="0053068D"/>
    <w:rPr>
      <w:rFonts w:cs="PragmaticaC"/>
      <w:b/>
      <w:bCs/>
      <w:color w:val="000000"/>
      <w:sz w:val="16"/>
      <w:szCs w:val="16"/>
    </w:rPr>
  </w:style>
  <w:style w:type="table" w:styleId="a6">
    <w:name w:val="Table Grid"/>
    <w:basedOn w:val="a1"/>
    <w:uiPriority w:val="59"/>
    <w:rsid w:val="00E75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6">
    <w:name w:val="Pa26"/>
    <w:basedOn w:val="a"/>
    <w:next w:val="a"/>
    <w:uiPriority w:val="99"/>
    <w:rsid w:val="00E75734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42">
    <w:name w:val="Pa42"/>
    <w:basedOn w:val="a"/>
    <w:next w:val="a"/>
    <w:uiPriority w:val="99"/>
    <w:rsid w:val="00E75734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2">
    <w:name w:val="Pa2"/>
    <w:basedOn w:val="a"/>
    <w:next w:val="a"/>
    <w:uiPriority w:val="99"/>
    <w:rsid w:val="00642507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44">
    <w:name w:val="Pa44"/>
    <w:basedOn w:val="a"/>
    <w:next w:val="a"/>
    <w:uiPriority w:val="99"/>
    <w:rsid w:val="0045380A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4">
    <w:name w:val="Pa4"/>
    <w:basedOn w:val="a"/>
    <w:next w:val="a"/>
    <w:uiPriority w:val="99"/>
    <w:rsid w:val="005B228C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styleId="a7">
    <w:name w:val="Normal (Web)"/>
    <w:basedOn w:val="a"/>
    <w:uiPriority w:val="99"/>
    <w:semiHidden/>
    <w:unhideWhenUsed/>
    <w:rsid w:val="00CA4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Strong"/>
    <w:basedOn w:val="a0"/>
    <w:uiPriority w:val="22"/>
    <w:qFormat/>
    <w:rsid w:val="00CA4E66"/>
    <w:rPr>
      <w:b/>
      <w:bCs/>
    </w:rPr>
  </w:style>
  <w:style w:type="character" w:customStyle="1" w:styleId="highlight">
    <w:name w:val="highlight"/>
    <w:basedOn w:val="a0"/>
    <w:rsid w:val="00CA4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68567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7465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45945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6881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7554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06753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8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07082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45437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9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6</Pages>
  <Words>1334</Words>
  <Characters>7607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2021-2022_09_03_03_АПИб-21-1_6_plx_Теория и методология управления проектами</vt:lpstr>
      <vt:lpstr>Лист1</vt:lpstr>
    </vt:vector>
  </TitlesOfParts>
  <Company>*</Company>
  <LinksUpToDate>false</LinksUpToDate>
  <CharactersWithSpaces>8924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2021-2022_09_03_03_АПИб-21-1_6_plx_Теория и методология управления проектами</dc:title>
  <dc:creator>FastReport.NET</dc:creator>
  <cp:lastModifiedBy>Карачарова</cp:lastModifiedBy>
  <cp:revision>10</cp:revision>
  <dcterms:created xsi:type="dcterms:W3CDTF">2021-10-10T13:09:00Z</dcterms:created>
  <dcterms:modified xsi:type="dcterms:W3CDTF">2021-10-25T05:52:00Z</dcterms:modified>
</cp:coreProperties>
</file>