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4A" w:rsidRPr="005F4B4A" w:rsidRDefault="005F4B4A" w:rsidP="005F4B4A">
      <w:pPr>
        <w:spacing w:after="0" w:line="240" w:lineRule="auto"/>
        <w:ind w:firstLine="756"/>
        <w:jc w:val="right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Приложение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36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Оценочные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средства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для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проведения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промежуточной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аттестации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обучения и оценочные средства для проведения промежуточной аттестации: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2119"/>
        <w:gridCol w:w="11377"/>
      </w:tblGrid>
      <w:tr w:rsidR="005F4B4A" w:rsidRPr="0064018E" w:rsidTr="00D53732">
        <w:trPr>
          <w:trHeight w:val="77"/>
        </w:trPr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индикатора</w:t>
            </w:r>
            <w:proofErr w:type="spellEnd"/>
          </w:p>
        </w:tc>
        <w:tc>
          <w:tcPr>
            <w:tcW w:w="7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3812" w:type="pct"/>
            <w:vAlign w:val="center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Оценочные</w:t>
            </w:r>
            <w:proofErr w:type="spellEnd"/>
            <w:r w:rsidRPr="0064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F4B4A" w:rsidRPr="00642507" w:rsidTr="000177F0">
        <w:trPr>
          <w:trHeight w:val="7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</w:tcPr>
          <w:p w:rsidR="005F4B4A" w:rsidRPr="00425E50" w:rsidRDefault="00425E50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УК-1</w:t>
            </w:r>
            <w:r w:rsidR="005F4B4A" w:rsidRPr="005F4B4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25E50">
              <w:rPr>
                <w:rFonts w:ascii="Times New Roman" w:hAnsi="Times New Roman" w:cs="Times New Roman"/>
                <w:b/>
                <w:color w:val="2B2B2B"/>
                <w:sz w:val="24"/>
                <w:szCs w:val="24"/>
                <w:shd w:val="clear" w:color="auto" w:fill="FFFFFF"/>
                <w:lang w:val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5F4B4A" w:rsidRPr="00B13FBF" w:rsidTr="00D53732">
        <w:trPr>
          <w:trHeight w:val="77"/>
        </w:trPr>
        <w:tc>
          <w:tcPr>
            <w:tcW w:w="478" w:type="pct"/>
            <w:tcBorders>
              <w:bottom w:val="nil"/>
            </w:tcBorders>
            <w:shd w:val="clear" w:color="000000" w:fill="FFFFFF"/>
          </w:tcPr>
          <w:p w:rsidR="005F4B4A" w:rsidRPr="0053068D" w:rsidRDefault="0053068D" w:rsidP="00F50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УК-1</w:t>
            </w:r>
          </w:p>
        </w:tc>
        <w:tc>
          <w:tcPr>
            <w:tcW w:w="710" w:type="pct"/>
            <w:tcBorders>
              <w:bottom w:val="nil"/>
            </w:tcBorders>
            <w:shd w:val="clear" w:color="000000" w:fill="FFFFFF"/>
          </w:tcPr>
          <w:p w:rsidR="005F4B4A" w:rsidRPr="00753F2F" w:rsidRDefault="00753F2F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Знает: различные варианты </w:t>
            </w:r>
            <w:proofErr w:type="gramStart"/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решения проблемной ситуации</w:t>
            </w:r>
            <w:proofErr w:type="gramEnd"/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 на основе системного подхода, их преимущества и риски.</w:t>
            </w:r>
          </w:p>
          <w:p w:rsidR="00753F2F" w:rsidRPr="0064018E" w:rsidRDefault="00753F2F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Умеет: грамотно, логично, аргументированно формулировать собственные суждения и оценки; выявлять проблемную ситуацию в процессе анализа проблемы, определять этапы ее разрешения с учетом вариативных </w:t>
            </w: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контекстов.</w:t>
            </w:r>
          </w:p>
        </w:tc>
        <w:tc>
          <w:tcPr>
            <w:tcW w:w="3812" w:type="pct"/>
          </w:tcPr>
          <w:p w:rsidR="005F4B4A" w:rsidRPr="00753F2F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="00B13FBF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</w:p>
          <w:p w:rsidR="005F4B4A" w:rsidRPr="00753F2F" w:rsidRDefault="005F4B4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753F2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Понятие </w:t>
            </w:r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t>в</w:t>
            </w:r>
            <w:proofErr w:type="spellStart"/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t>идени</w:t>
            </w:r>
            <w:proofErr w:type="spellEnd"/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t>я и миссии образовательного уч</w:t>
            </w:r>
            <w:r w:rsidR="00753F2F" w:rsidRPr="00753F2F">
              <w:rPr>
                <w:rFonts w:ascii="Times New Roman" w:eastAsia="PragmaticaC" w:hAnsi="Times New Roman"/>
                <w:color w:val="000000"/>
                <w:sz w:val="24"/>
                <w:szCs w:val="24"/>
                <w:lang w:eastAsia="en-US"/>
              </w:rPr>
              <w:softHyphen/>
              <w:t>реждения.</w:t>
            </w:r>
          </w:p>
          <w:p w:rsidR="005F4B4A" w:rsidRDefault="00753F2F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Функции миссии образовательной организации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722B3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Этапы разработки миссии.</w:t>
            </w:r>
          </w:p>
          <w:p w:rsidR="00D722B3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Методика определения профиля организационной культуры.</w:t>
            </w:r>
          </w:p>
          <w:p w:rsidR="00D722B3" w:rsidRPr="0064018E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Понятие внешней и внутренней среды образовательной организации.</w:t>
            </w:r>
          </w:p>
          <w:p w:rsidR="005F4B4A" w:rsidRDefault="00D722B3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STEP-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анализ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704D1A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Методы анализа внутренней среды образовательной организации.</w:t>
            </w:r>
          </w:p>
          <w:p w:rsidR="00704D1A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SWOT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-анализ.</w:t>
            </w:r>
          </w:p>
          <w:p w:rsidR="00704D1A" w:rsidRPr="0064018E" w:rsidRDefault="00704D1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Методы анализа вн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ешн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ей среды образовательной организации.</w:t>
            </w:r>
          </w:p>
          <w:p w:rsidR="00033530" w:rsidRDefault="005F4B4A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 w:rsidR="00033530">
              <w:rPr>
                <w:rFonts w:ascii="Times New Roman" w:hAnsi="Times New Roman"/>
                <w:spacing w:val="-3"/>
                <w:sz w:val="24"/>
                <w:szCs w:val="24"/>
              </w:rPr>
              <w:t>онятие стратегического плана образовательной организации</w:t>
            </w: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5E7B68" w:rsidRDefault="005E7B68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Стратегическое целеполагание.</w:t>
            </w:r>
          </w:p>
          <w:p w:rsidR="005F4B4A" w:rsidRDefault="00033530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Способы структурирования стратегических целей.</w:t>
            </w:r>
            <w:r w:rsidR="005F4B4A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033530" w:rsidRPr="0064018E" w:rsidRDefault="00033530" w:rsidP="005F4B4A">
            <w:pPr>
              <w:pStyle w:val="a5"/>
              <w:numPr>
                <w:ilvl w:val="0"/>
                <w:numId w:val="5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9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Критерии эффективности управленческих решений.</w:t>
            </w:r>
          </w:p>
          <w:p w:rsidR="005F4B4A" w:rsidRPr="00B13FBF" w:rsidRDefault="005F4B4A" w:rsidP="00033530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F4B4A" w:rsidRPr="00642507" w:rsidTr="00D53732">
        <w:trPr>
          <w:trHeight w:val="77"/>
        </w:trPr>
        <w:tc>
          <w:tcPr>
            <w:tcW w:w="478" w:type="pct"/>
            <w:tcBorders>
              <w:top w:val="nil"/>
              <w:bottom w:val="nil"/>
            </w:tcBorders>
            <w:shd w:val="clear" w:color="000000" w:fill="FFFFFF"/>
          </w:tcPr>
          <w:p w:rsidR="005F4B4A" w:rsidRPr="00B13FBF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10" w:type="pct"/>
            <w:tcBorders>
              <w:top w:val="nil"/>
              <w:bottom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2" w:type="pct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Практические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задания</w:t>
            </w:r>
            <w:proofErr w:type="spellEnd"/>
          </w:p>
          <w:p w:rsidR="0053068D" w:rsidRPr="0053068D" w:rsidRDefault="0053068D" w:rsidP="0053068D">
            <w:pPr>
              <w:pStyle w:val="Pa41"/>
              <w:spacing w:after="10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1. Пропишите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факторы, оказываю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щие влияние на Ваше образовательное учреждение и разделить их </w:t>
            </w:r>
            <w:proofErr w:type="gramStart"/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внешние и внутренние. Выделите, используя знак «+» и «</w:t>
            </w:r>
            <w:proofErr w:type="gramStart"/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-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те из них, на которые Вы мо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жете повлиять (+) и те, которые трудно изменить (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-</w:t>
            </w:r>
            <w:r w:rsidRPr="0053068D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F4B4A" w:rsidRDefault="0053068D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</w:t>
            </w:r>
            <w:r w:rsidR="005F4B4A" w:rsidRPr="0053068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75734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Заполните таблицу «Модель разработки миссии», опираясь на особенности своего образовательного учреждения.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328"/>
              <w:gridCol w:w="3328"/>
              <w:gridCol w:w="3328"/>
            </w:tblGrid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 коллектива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3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Миссия на уровне социума</w:t>
                  </w:r>
                </w:p>
              </w:tc>
            </w:tr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Личном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Что должна дать ра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бота в коллективе каждому ее члену лично?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Что может дать ко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манда </w:t>
                  </w:r>
                  <w:r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образовательной организации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каждо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му клиенту, партнеру, коллеге, конкуренту лично?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Социальном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Какие социальные перспективы может дать работа в коман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де ее членам?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42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Какое социальное вли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яние может оказывать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(формирует культуру отношений, оказывает влияние на семью, на социальный заказ и пр.)? Какое место в социуме хочет занять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?</w:t>
                  </w:r>
                </w:p>
                <w:p w:rsidR="00E75734" w:rsidRPr="00E75734" w:rsidRDefault="00E75734">
                  <w:pPr>
                    <w:pStyle w:val="Pa26"/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  <w:tr w:rsidR="00E75734" w:rsidTr="00E75734"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Духовном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Какой видит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свою духовную мис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сию по отношению к самой себе?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  <w:tc>
                <w:tcPr>
                  <w:tcW w:w="3328" w:type="dxa"/>
                </w:tcPr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 каком образе и кон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 xml:space="preserve">тексте </w:t>
                  </w:r>
                  <w:r w:rsidR="00F86F4B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образовательная организация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может представить социуму свою духовную миссию (Мы — команда, которая спасает, защищает, заботится, поддерживает... и пр.; помощь ближнему, за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бота об экологии, мик</w:t>
                  </w: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softHyphen/>
                    <w:t>роклимате и пр.)?</w:t>
                  </w:r>
                </w:p>
                <w:p w:rsidR="00E75734" w:rsidRPr="00E75734" w:rsidRDefault="00E75734">
                  <w:pPr>
                    <w:pStyle w:val="Pa26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75734">
                    <w:rPr>
                      <w:rStyle w:val="A50"/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Ответы:</w:t>
                  </w:r>
                </w:p>
              </w:tc>
            </w:tr>
          </w:tbl>
          <w:p w:rsidR="00E75734" w:rsidRDefault="00E75734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  <w:p w:rsidR="00DF3F97" w:rsidRPr="00DF3F97" w:rsidRDefault="00DF3F97" w:rsidP="0053068D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затем</w:t>
            </w:r>
            <w:proofErr w:type="gramEnd"/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сновываясь на последовательности и содержа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нии деятельности 4 этапов включения коллектива в разработку миссии, составьте план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график мероп</w:t>
            </w:r>
            <w:r w:rsidRPr="00DF3F9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риятий для своего образовательного учреждения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прописывая действия, сроки и ответственного.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 xml:space="preserve">3.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наиболее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политичес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управленческие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факторы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влияющие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Вашего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образовательного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Политические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факторы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влияющие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федеральные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реги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ональные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законодательные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документы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факторы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экономическое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состо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яние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региона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города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села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работодате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взаимоотношения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бизнесом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промышленными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предприятиями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характер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факторы – взаимоотношения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с обществом, демографическая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ситуация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куль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>турно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noBreakHyphen/>
              <w:t>образовательные возможности микрорайона школы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, колледжа, вуза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общественные организации, социальное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партнерство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  <w:p w:rsidR="00642507" w:rsidRPr="00642507" w:rsidRDefault="00642507" w:rsidP="00642507">
            <w:pPr>
              <w:pStyle w:val="Pa2"/>
              <w:ind w:firstLine="28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(управленческие) факторы – государственно–общественный характер управления образованием,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зованием</w:t>
            </w:r>
            <w:proofErr w:type="spellEnd"/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по отношению к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B4A" w:rsidRDefault="00642507" w:rsidP="00642507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Затем </w:t>
            </w:r>
            <w:r w:rsidRPr="00642507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внесите эти факторы в таблицу «Анализ внешней среды образовательного учреждения».</w:t>
            </w:r>
          </w:p>
          <w:p w:rsidR="009246CD" w:rsidRDefault="009246CD" w:rsidP="009246CD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</w:t>
            </w:r>
            <w:proofErr w:type="spellEnd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внешней</w:t>
            </w:r>
            <w:proofErr w:type="spellEnd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средыобразовательного</w:t>
            </w:r>
            <w:proofErr w:type="spellEnd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</w:t>
            </w:r>
            <w:proofErr w:type="spellEnd"/>
            <w:r w:rsidRPr="009246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328"/>
              <w:gridCol w:w="3328"/>
            </w:tblGrid>
            <w:tr w:rsidR="008E4196" w:rsidTr="00E04D57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Политика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Tr="00154992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Экономика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Tr="00EC20E6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Социум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E4196" w:rsidTr="003A2DCC">
              <w:tc>
                <w:tcPr>
                  <w:tcW w:w="6656" w:type="dxa"/>
                  <w:gridSpan w:val="2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 w:rsidRPr="008E4196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Управленческие технологии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8E4196" w:rsidTr="009246CD"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328" w:type="dxa"/>
                </w:tcPr>
                <w:p w:rsidR="008E4196" w:rsidRPr="008E4196" w:rsidRDefault="008E4196" w:rsidP="008E4196">
                  <w:pPr>
                    <w:tabs>
                      <w:tab w:val="left" w:pos="360"/>
                      <w:tab w:val="left" w:pos="390"/>
                    </w:tabs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5380A" w:rsidRPr="0045380A" w:rsidRDefault="005B228C" w:rsidP="0045380A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4. О</w:t>
            </w:r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пределите сильные и слабые стороны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Вашей образовательной организации </w:t>
            </w:r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и выпишите их в </w:t>
            </w:r>
            <w:proofErr w:type="spellStart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предложенные</w:t>
            </w:r>
            <w:proofErr w:type="spellEnd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spellEnd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графы</w:t>
            </w:r>
            <w:proofErr w:type="spellEnd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="0045380A"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80A" w:rsidRPr="0045380A" w:rsidRDefault="0045380A" w:rsidP="0045380A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Далее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используя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всех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факторов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анализа внешней среды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выберите из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можно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отнести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возможностям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способствующим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устранению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сторон в раз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витии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46CD" w:rsidRDefault="0045380A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Аналогичным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образом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поработайте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отрица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тельными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сторонами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всех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внешней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сре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ды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определите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угрозы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препятствующие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развитию сильных сторон </w:t>
            </w:r>
            <w:r w:rsidR="005B228C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 организации.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Заполните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соответствую</w:t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lastRenderedPageBreak/>
              <w:t>щие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графы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45380A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992"/>
              <w:gridCol w:w="4992"/>
            </w:tblGrid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Возможности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Сильные</w:t>
                  </w:r>
                  <w:proofErr w:type="spellEnd"/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стороны</w:t>
                  </w:r>
                  <w:proofErr w:type="spellEnd"/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 w:rsidP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Угрозы</w:t>
                  </w: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 w:rsidP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Слабые стороны</w:t>
                  </w: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B228C" w:rsidTr="005B228C"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Внешняя среда</w:t>
                  </w:r>
                </w:p>
              </w:tc>
              <w:tc>
                <w:tcPr>
                  <w:tcW w:w="4992" w:type="dxa"/>
                </w:tcPr>
                <w:p w:rsidR="005B228C" w:rsidRPr="005B228C" w:rsidRDefault="005B228C">
                  <w:pPr>
                    <w:pStyle w:val="Pa4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B228C">
                    <w:rPr>
                      <w:rStyle w:val="A50"/>
                      <w:rFonts w:ascii="Times New Roman" w:hAnsi="Times New Roman" w:cs="Times New Roman"/>
                      <w:sz w:val="24"/>
                      <w:szCs w:val="24"/>
                    </w:rPr>
                    <w:t>Организация (система)</w:t>
                  </w:r>
                </w:p>
              </w:tc>
            </w:tr>
          </w:tbl>
          <w:p w:rsidR="005B228C" w:rsidRPr="005B228C" w:rsidRDefault="005B228C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5F4B4A" w:rsidRPr="00642507" w:rsidTr="00D53732">
        <w:trPr>
          <w:trHeight w:val="1599"/>
        </w:trPr>
        <w:tc>
          <w:tcPr>
            <w:tcW w:w="478" w:type="pct"/>
            <w:tcBorders>
              <w:top w:val="nil"/>
            </w:tcBorders>
            <w:shd w:val="clear" w:color="000000" w:fill="FFFFFF"/>
          </w:tcPr>
          <w:p w:rsidR="005F4B4A" w:rsidRPr="005F4B4A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10" w:type="pct"/>
            <w:tcBorders>
              <w:top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2" w:type="pct"/>
          </w:tcPr>
          <w:p w:rsidR="006554B8" w:rsidRDefault="006554B8" w:rsidP="008739DF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 xml:space="preserve">5. 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Основываясь на данных анализа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внешней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внутрен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ней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среды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несоответствия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сформулированной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миссией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и реальным состоянием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несоответствия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рывы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– и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являются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теми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проблемами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ределяют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стратегическое</w:t>
            </w:r>
            <w:proofErr w:type="spellEnd"/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направление программы развития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554B8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39DF" w:rsidRDefault="008739DF" w:rsidP="008739DF">
            <w:pP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8739DF">
              <w:rPr>
                <w:rFonts w:ascii="Times New Roman" w:eastAsia="PragmaticaC"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Познакомьтесь с алгоритмом методики </w:t>
            </w:r>
            <w:r w:rsidRPr="008739DF"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>«Зеркало прогрессивных преобразований»</w:t>
            </w:r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а затем заполните </w:t>
            </w:r>
            <w:proofErr w:type="gramStart"/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>его</w:t>
            </w:r>
            <w:proofErr w:type="gramEnd"/>
            <w:r>
              <w:rPr>
                <w:rFonts w:ascii="Times New Roman" w:eastAsia="PragmaticaC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выбрав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актуальную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проблему Вашего образовательного учреждения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739DF" w:rsidRDefault="008739DF" w:rsidP="008739DF">
            <w:pP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Выберите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одну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сформулированных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Вами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оритетных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целей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заполните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матричную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таблицу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которую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можно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один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вариан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proofErr w:type="spellStart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тов</w:t>
            </w:r>
            <w:proofErr w:type="spellEnd"/>
            <w:r w:rsidRPr="008739DF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оформления стратегического плана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 организации.</w:t>
            </w:r>
          </w:p>
          <w:p w:rsidR="008739DF" w:rsidRPr="008739DF" w:rsidRDefault="008739DF" w:rsidP="008739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22DF362D" wp14:editId="682E26E6">
                  <wp:extent cx="7081284" cy="2024509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азовая форма матричной таблицы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2092" cy="2030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1A52" w:rsidRDefault="00ED1A5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A5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8.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одготовьте проект приказа о </w:t>
            </w:r>
            <w:proofErr w:type="spellStart"/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разра</w:t>
            </w:r>
            <w:proofErr w:type="spellEnd"/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proofErr w:type="spellStart"/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ботке</w:t>
            </w:r>
            <w:proofErr w:type="spellEnd"/>
            <w:r w:rsidRPr="00ED1A52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образовательном учреждении оперативного плана.</w:t>
            </w:r>
          </w:p>
          <w:p w:rsidR="00ED1A52" w:rsidRDefault="00ED1A5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Составьте диаграмму </w:t>
            </w:r>
            <w:proofErr w:type="spellStart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Ганта</w:t>
            </w:r>
            <w:proofErr w:type="spellEnd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67C1" w:rsidRPr="00B067C1" w:rsidRDefault="00ED1A52" w:rsidP="00B067C1">
            <w:pPr>
              <w:pStyle w:val="Pa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Представьте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, что в Вашей </w:t>
            </w:r>
            <w:r w:rsid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разрабатывает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ся инновационный проект, 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направленный на совер</w:t>
            </w:r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  <w:t xml:space="preserve">шенствование обучения учащихся. В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ходе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ним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изменения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способах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оценки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результа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spellStart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="00B067C1"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B4A" w:rsidRPr="005A2776" w:rsidRDefault="00B067C1" w:rsidP="00B067C1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Определите состав действий, обеспечивающих необходимые изменения на уровне этих компонен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тов. 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Составьте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таблицу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53732" w:rsidRPr="00D53732" w:rsidTr="00D53732">
        <w:trPr>
          <w:trHeight w:val="609"/>
        </w:trPr>
        <w:tc>
          <w:tcPr>
            <w:tcW w:w="5000" w:type="pct"/>
            <w:gridSpan w:val="3"/>
            <w:tcBorders>
              <w:top w:val="nil"/>
            </w:tcBorders>
            <w:shd w:val="clear" w:color="000000" w:fill="FFFFFF"/>
          </w:tcPr>
          <w:p w:rsidR="00D53732" w:rsidRDefault="00D53732" w:rsidP="008739DF">
            <w:pPr>
              <w:pStyle w:val="Pa2"/>
              <w:jc w:val="both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b/>
                <w:spacing w:val="-3"/>
              </w:rPr>
              <w:lastRenderedPageBreak/>
              <w:t>УК-3</w:t>
            </w:r>
            <w:r w:rsidRPr="005F4B4A">
              <w:rPr>
                <w:rFonts w:ascii="Times New Roman" w:hAnsi="Times New Roman"/>
                <w:b/>
                <w:spacing w:val="-3"/>
              </w:rPr>
              <w:t xml:space="preserve"> </w:t>
            </w:r>
            <w:proofErr w:type="gramStart"/>
            <w:r w:rsidR="005A2776" w:rsidRPr="005A2776">
              <w:rPr>
                <w:rFonts w:ascii="Times New Roman" w:hAnsi="Times New Roman" w:cs="Times New Roman"/>
                <w:b/>
                <w:color w:val="2B2B2B"/>
                <w:shd w:val="clear" w:color="auto" w:fill="FFFFFF"/>
              </w:rPr>
              <w:t>Способен</w:t>
            </w:r>
            <w:proofErr w:type="gramEnd"/>
            <w:r w:rsidR="005A2776" w:rsidRPr="005A2776">
              <w:rPr>
                <w:rFonts w:ascii="Times New Roman" w:hAnsi="Times New Roman" w:cs="Times New Roman"/>
                <w:b/>
                <w:color w:val="2B2B2B"/>
                <w:shd w:val="clear" w:color="auto" w:fill="FFFFFF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53732" w:rsidRPr="0064018E" w:rsidTr="00D53732">
        <w:trPr>
          <w:trHeight w:val="77"/>
        </w:trPr>
        <w:tc>
          <w:tcPr>
            <w:tcW w:w="47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53068D" w:rsidRDefault="00D53732" w:rsidP="006567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УК-3</w:t>
            </w:r>
          </w:p>
        </w:tc>
        <w:tc>
          <w:tcPr>
            <w:tcW w:w="71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D53732" w:rsidRDefault="00D53732" w:rsidP="006567C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D53732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Знает: стратегии сотрудничества для достижения поставленной цели; знает роли участников в команде.</w:t>
            </w:r>
          </w:p>
          <w:p w:rsidR="00D53732" w:rsidRPr="0064018E" w:rsidRDefault="00D53732" w:rsidP="006567C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3732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Умеет: учитывать в совместной деятельности особенности поведения и общения разных людей; умеет определять роль каждого участника в команде.</w:t>
            </w:r>
          </w:p>
        </w:tc>
        <w:tc>
          <w:tcPr>
            <w:tcW w:w="3812" w:type="pct"/>
          </w:tcPr>
          <w:p w:rsidR="00D53732" w:rsidRPr="00D53732" w:rsidRDefault="00D5373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Вопросы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к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зачету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семестр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а</w:t>
            </w:r>
          </w:p>
          <w:p w:rsidR="00D53732" w:rsidRPr="0064018E" w:rsidRDefault="00D53732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Управление </w:t>
            </w:r>
            <w:proofErr w:type="spellStart"/>
            <w:r w:rsidR="00296CA6">
              <w:rPr>
                <w:rFonts w:ascii="Times New Roman" w:hAnsi="Times New Roman"/>
                <w:spacing w:val="-3"/>
                <w:sz w:val="24"/>
                <w:szCs w:val="24"/>
              </w:rPr>
              <w:t>коллекливом</w:t>
            </w:r>
            <w:proofErr w:type="spellEnd"/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командообразования</w:t>
            </w:r>
            <w:proofErr w:type="spellEnd"/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Техники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командообразования</w:t>
            </w:r>
            <w:proofErr w:type="spellEnd"/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Организационно-управленческие структуры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Результативность команды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296CA6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Принципы создания и работы команды</w:t>
            </w:r>
            <w:r w:rsidR="00D53732" w:rsidRPr="0064018E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D53732" w:rsidRPr="0064018E" w:rsidRDefault="00D53732" w:rsidP="005F4B4A">
            <w:pPr>
              <w:pStyle w:val="a5"/>
              <w:numPr>
                <w:ilvl w:val="0"/>
                <w:numId w:val="6"/>
              </w:numPr>
              <w:tabs>
                <w:tab w:val="left" w:pos="360"/>
                <w:tab w:val="left" w:pos="390"/>
              </w:tabs>
              <w:spacing w:after="0" w:line="240" w:lineRule="auto"/>
              <w:ind w:left="0" w:firstLine="36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296CA6">
              <w:rPr>
                <w:rFonts w:ascii="Times New Roman" w:hAnsi="Times New Roman"/>
                <w:spacing w:val="-3"/>
                <w:sz w:val="24"/>
                <w:szCs w:val="24"/>
              </w:rPr>
              <w:t>Технологии оценки рисков</w:t>
            </w:r>
          </w:p>
          <w:p w:rsidR="00D53732" w:rsidRPr="00296CA6" w:rsidRDefault="00D53732" w:rsidP="00296CA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D53732" w:rsidRPr="00642507" w:rsidTr="00D53732">
        <w:trPr>
          <w:trHeight w:val="77"/>
        </w:trPr>
        <w:tc>
          <w:tcPr>
            <w:tcW w:w="478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64018E" w:rsidRDefault="00D53732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D53732" w:rsidRPr="0064018E" w:rsidRDefault="00D53732" w:rsidP="005F4B4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12" w:type="pct"/>
          </w:tcPr>
          <w:p w:rsidR="00D53732" w:rsidRPr="0064018E" w:rsidRDefault="00D53732" w:rsidP="00F50EAA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Практические</w:t>
            </w:r>
            <w:proofErr w:type="spellEnd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задания</w:t>
            </w:r>
            <w:proofErr w:type="spellEnd"/>
          </w:p>
          <w:p w:rsidR="005A2776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lang w:val="ru-RU"/>
              </w:rPr>
            </w:pP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Заполните ассоциативную таблицу «Команда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выглядит как… Команда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звучит как…» и презентуй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 свои варианты</w:t>
            </w:r>
            <w:r w:rsidRPr="00B067C1">
              <w:rPr>
                <w:rStyle w:val="A20"/>
                <w:lang w:val="ru-RU"/>
              </w:rPr>
              <w:t>.</w:t>
            </w:r>
          </w:p>
          <w:p w:rsidR="005A2776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Пропишите 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B067C1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стратегического плана</w:t>
            </w:r>
            <w:r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53732" w:rsidRPr="005A2776" w:rsidRDefault="005A2776" w:rsidP="005A2776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t>3. Распишите существующую тех</w:t>
            </w:r>
            <w:r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нологию «Оценки рисков», последовательно прохо</w:t>
            </w:r>
            <w:r w:rsidRPr="005A2776">
              <w:rPr>
                <w:rStyle w:val="A20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дя все шесть ее шагов относительно своей образовательной организации.</w:t>
            </w:r>
          </w:p>
        </w:tc>
      </w:tr>
    </w:tbl>
    <w:p w:rsidR="00425E50" w:rsidRDefault="00425E50" w:rsidP="0065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x-none"/>
        </w:rPr>
      </w:pPr>
      <w:bookmarkStart w:id="0" w:name="_GoBack"/>
      <w:bookmarkEnd w:id="0"/>
    </w:p>
    <w:sectPr w:rsidR="00425E50" w:rsidSect="005F63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PragmaticaC"/>
    <w:panose1 w:val="00000000000000000000"/>
    <w:charset w:val="80"/>
    <w:family w:val="swiss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0D9"/>
    <w:multiLevelType w:val="multilevel"/>
    <w:tmpl w:val="52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64D50"/>
    <w:multiLevelType w:val="hybridMultilevel"/>
    <w:tmpl w:val="FFEE03D0"/>
    <w:lvl w:ilvl="0" w:tplc="F2E60068">
      <w:start w:val="1"/>
      <w:numFmt w:val="decimal"/>
      <w:lvlText w:val="%1."/>
      <w:lvlJc w:val="left"/>
      <w:pPr>
        <w:ind w:left="131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11D00E0B"/>
    <w:multiLevelType w:val="hybridMultilevel"/>
    <w:tmpl w:val="BBEE534C"/>
    <w:lvl w:ilvl="0" w:tplc="23E8D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427D26"/>
    <w:multiLevelType w:val="hybridMultilevel"/>
    <w:tmpl w:val="FFF03832"/>
    <w:lvl w:ilvl="0" w:tplc="C78CD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47C6"/>
    <w:multiLevelType w:val="multilevel"/>
    <w:tmpl w:val="53F2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83246"/>
    <w:multiLevelType w:val="hybridMultilevel"/>
    <w:tmpl w:val="AD52CE3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4A6672"/>
    <w:multiLevelType w:val="hybridMultilevel"/>
    <w:tmpl w:val="01BE5046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865A39"/>
    <w:multiLevelType w:val="hybridMultilevel"/>
    <w:tmpl w:val="F7AAD3B0"/>
    <w:lvl w:ilvl="0" w:tplc="83C6C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B554D5"/>
    <w:multiLevelType w:val="hybridMultilevel"/>
    <w:tmpl w:val="53E4DE5C"/>
    <w:lvl w:ilvl="0" w:tplc="6728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BF4EF5"/>
    <w:multiLevelType w:val="hybridMultilevel"/>
    <w:tmpl w:val="87B4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C00AB8"/>
    <w:multiLevelType w:val="hybridMultilevel"/>
    <w:tmpl w:val="EB84BE7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425B49"/>
    <w:multiLevelType w:val="hybridMultilevel"/>
    <w:tmpl w:val="311A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177F0"/>
    <w:rsid w:val="0002418B"/>
    <w:rsid w:val="00033530"/>
    <w:rsid w:val="000A40F6"/>
    <w:rsid w:val="001248A2"/>
    <w:rsid w:val="001F0BC7"/>
    <w:rsid w:val="00296CA6"/>
    <w:rsid w:val="00303F21"/>
    <w:rsid w:val="00425E50"/>
    <w:rsid w:val="00427717"/>
    <w:rsid w:val="004333AF"/>
    <w:rsid w:val="00433B7D"/>
    <w:rsid w:val="0045380A"/>
    <w:rsid w:val="004F1412"/>
    <w:rsid w:val="0053068D"/>
    <w:rsid w:val="005916BC"/>
    <w:rsid w:val="005A2776"/>
    <w:rsid w:val="005A6363"/>
    <w:rsid w:val="005B228C"/>
    <w:rsid w:val="005E7B68"/>
    <w:rsid w:val="005F4B4A"/>
    <w:rsid w:val="005F636C"/>
    <w:rsid w:val="00642507"/>
    <w:rsid w:val="00654C3F"/>
    <w:rsid w:val="006554B8"/>
    <w:rsid w:val="007020FF"/>
    <w:rsid w:val="00704D1A"/>
    <w:rsid w:val="00753F2F"/>
    <w:rsid w:val="008739DF"/>
    <w:rsid w:val="008E4196"/>
    <w:rsid w:val="00905011"/>
    <w:rsid w:val="009246CD"/>
    <w:rsid w:val="00A55E12"/>
    <w:rsid w:val="00AF0927"/>
    <w:rsid w:val="00B067C1"/>
    <w:rsid w:val="00B13FBF"/>
    <w:rsid w:val="00D15CE0"/>
    <w:rsid w:val="00D31453"/>
    <w:rsid w:val="00D35AE6"/>
    <w:rsid w:val="00D53732"/>
    <w:rsid w:val="00D722B3"/>
    <w:rsid w:val="00DF3F97"/>
    <w:rsid w:val="00E209E2"/>
    <w:rsid w:val="00E75734"/>
    <w:rsid w:val="00ED1A52"/>
    <w:rsid w:val="00F11202"/>
    <w:rsid w:val="00F50EAA"/>
    <w:rsid w:val="00F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1023</Words>
  <Characters>5837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2021-2022_09_03_03_АПИб-21-1_6_plx_Теория и методология управления проектами</vt:lpstr>
      <vt:lpstr>Лист1</vt:lpstr>
    </vt:vector>
  </TitlesOfParts>
  <Company>*</Company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2021-2022_09_03_03_АПИб-21-1_6_plx_Теория и методология управления проектами</dc:title>
  <dc:creator>FastReport.NET</dc:creator>
  <cp:lastModifiedBy>Spark</cp:lastModifiedBy>
  <cp:revision>2</cp:revision>
  <dcterms:created xsi:type="dcterms:W3CDTF">2021-10-10T13:09:00Z</dcterms:created>
  <dcterms:modified xsi:type="dcterms:W3CDTF">2021-10-10T13:09:00Z</dcterms:modified>
</cp:coreProperties>
</file>