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4BD" w:rsidRDefault="002714BD" w:rsidP="002714BD">
      <w:pPr>
        <w:pStyle w:val="a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  <w:r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ы</w:t>
      </w:r>
    </w:p>
    <w:p w:rsidR="002714BD" w:rsidRDefault="002714BD" w:rsidP="002714BD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Центра профессионального образования</w:t>
      </w:r>
    </w:p>
    <w:p w:rsidR="002714BD" w:rsidRDefault="002714BD" w:rsidP="002714BD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 кафедре педагогики и психологии ПГГПУ</w:t>
      </w:r>
    </w:p>
    <w:p w:rsidR="002714BD" w:rsidRDefault="002714BD" w:rsidP="002714BD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уч.г</w:t>
      </w:r>
      <w:proofErr w:type="spellEnd"/>
      <w:r>
        <w:rPr>
          <w:bCs/>
          <w:sz w:val="28"/>
          <w:szCs w:val="28"/>
        </w:rPr>
        <w:t>.</w:t>
      </w:r>
    </w:p>
    <w:p w:rsidR="002714BD" w:rsidRDefault="002714BD" w:rsidP="002714BD">
      <w:pPr>
        <w:pStyle w:val="a4"/>
        <w:tabs>
          <w:tab w:val="left" w:pos="708"/>
        </w:tabs>
        <w:rPr>
          <w:bCs/>
          <w:sz w:val="28"/>
          <w:szCs w:val="28"/>
        </w:rPr>
      </w:pPr>
      <w:bookmarkStart w:id="0" w:name="_GoBack"/>
      <w:bookmarkEnd w:id="0"/>
    </w:p>
    <w:p w:rsidR="002714BD" w:rsidRDefault="002714BD" w:rsidP="002714BD">
      <w:pPr>
        <w:pStyle w:val="a4"/>
        <w:tabs>
          <w:tab w:val="left" w:pos="708"/>
        </w:tabs>
        <w:ind w:firstLine="708"/>
        <w:rPr>
          <w:bCs/>
          <w:sz w:val="28"/>
          <w:szCs w:val="28"/>
        </w:rPr>
      </w:pPr>
    </w:p>
    <w:p w:rsidR="002714BD" w:rsidRPr="002714BD" w:rsidRDefault="002714BD" w:rsidP="002714BD">
      <w:pPr>
        <w:pStyle w:val="a4"/>
        <w:tabs>
          <w:tab w:val="left" w:pos="708"/>
        </w:tabs>
        <w:ind w:firstLine="708"/>
        <w:rPr>
          <w:bCs/>
          <w:color w:val="FF0000"/>
          <w:sz w:val="28"/>
          <w:szCs w:val="28"/>
        </w:rPr>
      </w:pPr>
      <w:r w:rsidRPr="002714BD">
        <w:rPr>
          <w:bCs/>
          <w:color w:val="FF0000"/>
          <w:sz w:val="28"/>
          <w:szCs w:val="28"/>
        </w:rPr>
        <w:t>Организация межвузовского семинара по обсуждению диссертационных исследований педагогов края по педагогическим наукам (13.00.01 и 13.00.08)</w:t>
      </w:r>
    </w:p>
    <w:p w:rsidR="002714BD" w:rsidRDefault="002714BD" w:rsidP="002714BD">
      <w:pPr>
        <w:pStyle w:val="a4"/>
        <w:tabs>
          <w:tab w:val="left" w:pos="708"/>
        </w:tabs>
        <w:ind w:firstLine="708"/>
        <w:rPr>
          <w:bCs/>
          <w:sz w:val="28"/>
          <w:szCs w:val="28"/>
        </w:rPr>
      </w:pPr>
    </w:p>
    <w:p w:rsidR="002714BD" w:rsidRDefault="002714BD" w:rsidP="002714BD">
      <w:pPr>
        <w:pStyle w:val="a4"/>
        <w:tabs>
          <w:tab w:val="left" w:pos="708"/>
        </w:tabs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Консультативная работа с педагогами УСПО</w:t>
      </w:r>
    </w:p>
    <w:p w:rsidR="002714BD" w:rsidRDefault="002714BD" w:rsidP="002714BD">
      <w:pPr>
        <w:pStyle w:val="a4"/>
        <w:tabs>
          <w:tab w:val="left" w:pos="708"/>
        </w:tabs>
        <w:ind w:left="708"/>
        <w:rPr>
          <w:b w:val="0"/>
          <w:bCs/>
          <w:sz w:val="28"/>
          <w:szCs w:val="28"/>
        </w:rPr>
      </w:pPr>
    </w:p>
    <w:p w:rsidR="002714BD" w:rsidRDefault="002714BD" w:rsidP="002714BD">
      <w:pPr>
        <w:pStyle w:val="a4"/>
        <w:tabs>
          <w:tab w:val="left" w:pos="708"/>
        </w:tabs>
        <w:ind w:left="633"/>
        <w:rPr>
          <w:bCs/>
          <w:sz w:val="28"/>
          <w:szCs w:val="28"/>
        </w:rPr>
      </w:pPr>
      <w:r>
        <w:rPr>
          <w:bCs/>
          <w:sz w:val="28"/>
          <w:szCs w:val="28"/>
        </w:rPr>
        <w:t>Экспериментальная работа в УСПО:</w:t>
      </w:r>
    </w:p>
    <w:p w:rsidR="002714BD" w:rsidRDefault="002714BD" w:rsidP="002714BD">
      <w:pPr>
        <w:pStyle w:val="a4"/>
        <w:numPr>
          <w:ilvl w:val="0"/>
          <w:numId w:val="1"/>
        </w:numPr>
        <w:tabs>
          <w:tab w:val="left" w:pos="708"/>
        </w:tabs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«Формирование </w:t>
      </w:r>
      <w:proofErr w:type="spellStart"/>
      <w:r>
        <w:rPr>
          <w:b w:val="0"/>
          <w:bCs/>
          <w:sz w:val="28"/>
          <w:szCs w:val="28"/>
        </w:rPr>
        <w:t>надпрофессиональных</w:t>
      </w:r>
      <w:proofErr w:type="spellEnd"/>
      <w:r>
        <w:rPr>
          <w:b w:val="0"/>
          <w:bCs/>
          <w:sz w:val="28"/>
          <w:szCs w:val="28"/>
        </w:rPr>
        <w:t xml:space="preserve"> качеств выпускников УСПО в условиях дуального образования» Краевой политехнический колледж, г. Чернушка</w:t>
      </w:r>
    </w:p>
    <w:p w:rsidR="002714BD" w:rsidRDefault="002714BD" w:rsidP="002714BD">
      <w:pPr>
        <w:pStyle w:val="a4"/>
        <w:numPr>
          <w:ilvl w:val="0"/>
          <w:numId w:val="1"/>
        </w:numPr>
        <w:tabs>
          <w:tab w:val="left" w:pos="708"/>
        </w:tabs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«Конкурсная деятельность как фактор повышения эффективности профессиональной подготовки студентов УСПО» Социально-педагогический колледж, г. Соликамск</w:t>
      </w:r>
    </w:p>
    <w:p w:rsidR="002714BD" w:rsidRDefault="002714BD" w:rsidP="002714BD">
      <w:pPr>
        <w:pStyle w:val="a4"/>
        <w:tabs>
          <w:tab w:val="left" w:pos="708"/>
        </w:tabs>
        <w:ind w:left="708"/>
        <w:rPr>
          <w:b w:val="0"/>
          <w:bCs/>
          <w:sz w:val="28"/>
          <w:szCs w:val="28"/>
        </w:rPr>
      </w:pPr>
    </w:p>
    <w:p w:rsidR="002714BD" w:rsidRDefault="002714BD" w:rsidP="002714B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Рецензирование (внешнее) </w:t>
      </w:r>
    </w:p>
    <w:p w:rsidR="002714BD" w:rsidRDefault="002714BD" w:rsidP="002714B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РПД, монографий, учебно-методические пособий и т.п.</w:t>
      </w:r>
    </w:p>
    <w:p w:rsidR="002714BD" w:rsidRDefault="002714BD" w:rsidP="002714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14BD" w:rsidRDefault="002714BD" w:rsidP="002714B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Экспертиза </w:t>
      </w:r>
    </w:p>
    <w:p w:rsidR="002714BD" w:rsidRDefault="002714BD" w:rsidP="002714BD">
      <w:pPr>
        <w:pStyle w:val="a4"/>
        <w:tabs>
          <w:tab w:val="left" w:pos="708"/>
        </w:tabs>
        <w:ind w:left="708"/>
        <w:rPr>
          <w:b w:val="0"/>
          <w:bCs/>
          <w:sz w:val="28"/>
          <w:szCs w:val="28"/>
        </w:rPr>
      </w:pPr>
    </w:p>
    <w:p w:rsidR="002714BD" w:rsidRDefault="002714BD" w:rsidP="002714BD">
      <w:pPr>
        <w:pStyle w:val="a4"/>
        <w:tabs>
          <w:tab w:val="left" w:pos="708"/>
        </w:tabs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>Сотрудничество с коллегами:</w:t>
      </w:r>
    </w:p>
    <w:p w:rsidR="002714BD" w:rsidRDefault="002714BD" w:rsidP="002714BD">
      <w:pPr>
        <w:pStyle w:val="a4"/>
        <w:numPr>
          <w:ilvl w:val="0"/>
          <w:numId w:val="4"/>
        </w:numPr>
        <w:tabs>
          <w:tab w:val="left" w:pos="708"/>
        </w:tabs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u w:val="single"/>
        </w:rPr>
        <w:t>ПНИПУ</w:t>
      </w:r>
      <w:r>
        <w:rPr>
          <w:b w:val="0"/>
          <w:bCs/>
          <w:sz w:val="28"/>
          <w:szCs w:val="28"/>
        </w:rPr>
        <w:t xml:space="preserve"> – по проблемам:</w:t>
      </w:r>
    </w:p>
    <w:p w:rsidR="002714BD" w:rsidRDefault="002714BD" w:rsidP="002714BD">
      <w:pPr>
        <w:pStyle w:val="a4"/>
        <w:numPr>
          <w:ilvl w:val="0"/>
          <w:numId w:val="10"/>
        </w:numPr>
        <w:tabs>
          <w:tab w:val="left" w:pos="708"/>
        </w:tabs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Повышение качества профессиональной подготовки </w:t>
      </w:r>
    </w:p>
    <w:p w:rsidR="002714BD" w:rsidRDefault="002714BD" w:rsidP="002714BD">
      <w:pPr>
        <w:pStyle w:val="a4"/>
        <w:numPr>
          <w:ilvl w:val="0"/>
          <w:numId w:val="10"/>
        </w:numPr>
        <w:tabs>
          <w:tab w:val="left" w:pos="708"/>
        </w:tabs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Участие в деятельности по открытию диссертационного совета ПНИПУ по педагогическим наукам</w:t>
      </w:r>
    </w:p>
    <w:p w:rsidR="002714BD" w:rsidRDefault="002714BD" w:rsidP="002714BD">
      <w:pPr>
        <w:pStyle w:val="a4"/>
        <w:numPr>
          <w:ilvl w:val="0"/>
          <w:numId w:val="4"/>
        </w:numPr>
        <w:tabs>
          <w:tab w:val="left" w:pos="708"/>
        </w:tabs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u w:val="single"/>
        </w:rPr>
        <w:t>Институт развития образования Пермского края</w:t>
      </w:r>
      <w:r>
        <w:rPr>
          <w:b w:val="0"/>
          <w:bCs/>
          <w:sz w:val="28"/>
          <w:szCs w:val="28"/>
          <w:u w:val="single"/>
        </w:rPr>
        <w:t xml:space="preserve"> </w:t>
      </w:r>
      <w:r>
        <w:rPr>
          <w:b w:val="0"/>
          <w:bCs/>
          <w:sz w:val="28"/>
          <w:szCs w:val="28"/>
        </w:rPr>
        <w:t xml:space="preserve">– </w:t>
      </w:r>
      <w:r>
        <w:rPr>
          <w:b w:val="0"/>
          <w:bCs/>
          <w:sz w:val="28"/>
          <w:szCs w:val="28"/>
        </w:rPr>
        <w:t>по вопросам профориентации</w:t>
      </w:r>
    </w:p>
    <w:sectPr w:rsidR="0027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52C3"/>
    <w:multiLevelType w:val="hybridMultilevel"/>
    <w:tmpl w:val="931ACBFC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C4A36DD"/>
    <w:multiLevelType w:val="hybridMultilevel"/>
    <w:tmpl w:val="7012C5B0"/>
    <w:lvl w:ilvl="0" w:tplc="614ADCFC">
      <w:start w:val="1"/>
      <w:numFmt w:val="decimal"/>
      <w:lvlText w:val="%1-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F924F9A"/>
    <w:multiLevelType w:val="hybridMultilevel"/>
    <w:tmpl w:val="271CDE2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F99406E"/>
    <w:multiLevelType w:val="hybridMultilevel"/>
    <w:tmpl w:val="E8188E2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4542852"/>
    <w:multiLevelType w:val="hybridMultilevel"/>
    <w:tmpl w:val="063EB6D2"/>
    <w:lvl w:ilvl="0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 w15:restartNumberingAfterBreak="0">
    <w:nsid w:val="3F5E4426"/>
    <w:multiLevelType w:val="hybridMultilevel"/>
    <w:tmpl w:val="50A09626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A074E73"/>
    <w:multiLevelType w:val="hybridMultilevel"/>
    <w:tmpl w:val="9190BB1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BD"/>
    <w:rsid w:val="002714BD"/>
    <w:rsid w:val="0036330F"/>
    <w:rsid w:val="004B44A1"/>
    <w:rsid w:val="00EB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EE13"/>
  <w15:chartTrackingRefBased/>
  <w15:docId w15:val="{11B4BC5C-AA5F-4565-9C2D-42C7130F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4BD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271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14BD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2714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2714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714B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Гитман</dc:creator>
  <cp:keywords/>
  <dc:description/>
  <cp:lastModifiedBy>Михаил Гитман</cp:lastModifiedBy>
  <cp:revision>1</cp:revision>
  <dcterms:created xsi:type="dcterms:W3CDTF">2019-10-13T12:23:00Z</dcterms:created>
  <dcterms:modified xsi:type="dcterms:W3CDTF">2019-10-13T12:29:00Z</dcterms:modified>
</cp:coreProperties>
</file>