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Обычный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Направление подготовки </w:t>
      </w:r>
      <w:r>
        <w:rPr>
          <w:rFonts w:ascii="Times New Roman"/>
          <w:sz w:val="28"/>
          <w:szCs w:val="28"/>
          <w:rtl w:val="0"/>
          <w:lang w:val="ru-RU"/>
        </w:rPr>
        <w:t xml:space="preserve">44.03.05 </w:t>
      </w:r>
      <w:r>
        <w:rPr>
          <w:sz w:val="28"/>
          <w:szCs w:val="28"/>
          <w:rtl w:val="0"/>
          <w:lang w:val="ru-RU"/>
        </w:rPr>
        <w:t>«Педагогическое образование»</w:t>
      </w:r>
      <w:r>
        <w:rPr>
          <w:rFonts w:ascii="Times New Roman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заочное отделение</w:t>
      </w:r>
    </w:p>
    <w:p>
      <w:pPr>
        <w:pStyle w:val="Обычный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Профил</w:t>
      </w:r>
      <w:r>
        <w:rPr>
          <w:sz w:val="28"/>
          <w:szCs w:val="28"/>
          <w:rtl w:val="0"/>
          <w:lang w:val="ru-RU"/>
        </w:rPr>
        <w:t>ь</w:t>
      </w:r>
      <w:r>
        <w:rPr>
          <w:rFonts w:ascii="Times New Roman"/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 xml:space="preserve">«Начальное образование» </w:t>
      </w:r>
      <w:r>
        <w:rPr>
          <w:rFonts w:ascii="Times New Roman"/>
          <w:sz w:val="28"/>
          <w:szCs w:val="28"/>
          <w:rtl w:val="0"/>
          <w:lang w:val="ru-RU"/>
        </w:rPr>
        <w:t>.</w:t>
      </w:r>
    </w:p>
    <w:p>
      <w:pPr>
        <w:pStyle w:val="Обычный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Квалификация</w:t>
      </w:r>
      <w:r>
        <w:rPr>
          <w:rFonts w:ascii="Times New Roman"/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академический бакалавр</w:t>
      </w:r>
      <w:r>
        <w:rPr>
          <w:rFonts w:ascii="Times New Roman"/>
          <w:sz w:val="28"/>
          <w:szCs w:val="28"/>
          <w:rtl w:val="0"/>
          <w:lang w:val="ru-RU"/>
        </w:rPr>
        <w:t>.</w:t>
      </w:r>
    </w:p>
    <w:p>
      <w:pPr>
        <w:pStyle w:val="Обычный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Срок обучения</w:t>
      </w:r>
      <w:r>
        <w:rPr>
          <w:rFonts w:ascii="Times New Roman"/>
          <w:sz w:val="28"/>
          <w:szCs w:val="28"/>
          <w:rtl w:val="0"/>
          <w:lang w:val="ru-RU"/>
        </w:rPr>
        <w:t xml:space="preserve">: 5 </w:t>
      </w:r>
      <w:r>
        <w:rPr>
          <w:sz w:val="28"/>
          <w:szCs w:val="28"/>
          <w:rtl w:val="0"/>
          <w:lang w:val="ru-RU"/>
        </w:rPr>
        <w:t>лет</w:t>
      </w:r>
      <w:r>
        <w:rPr>
          <w:rFonts w:ascii="Times New Roman"/>
          <w:sz w:val="28"/>
          <w:szCs w:val="28"/>
          <w:rtl w:val="0"/>
          <w:lang w:val="ru-RU"/>
        </w:rPr>
        <w:t>.</w:t>
      </w:r>
    </w:p>
    <w:p>
      <w:pPr>
        <w:pStyle w:val="Обычный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Общая трудоемкость</w:t>
      </w:r>
      <w:r>
        <w:rPr>
          <w:rFonts w:asci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/>
          <w:sz w:val="28"/>
          <w:szCs w:val="28"/>
          <w:rtl w:val="0"/>
          <w:lang w:val="ru-RU"/>
        </w:rPr>
        <w:t xml:space="preserve">240 </w:t>
      </w:r>
      <w:r>
        <w:rPr>
          <w:sz w:val="28"/>
          <w:szCs w:val="28"/>
          <w:rtl w:val="0"/>
          <w:lang w:val="ru-RU"/>
        </w:rPr>
        <w:t>зачетных единиц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</w:p>
    <w:p>
      <w:pPr>
        <w:pStyle w:val="Обычный"/>
        <w:jc w:val="center"/>
        <w:rPr>
          <w:b w:val="1"/>
          <w:bCs w:val="1"/>
          <w:sz w:val="28"/>
          <w:szCs w:val="28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 xml:space="preserve">Аннотация к рабочему учебному плану подготовки бакалавров по направлению </w:t>
      </w:r>
      <w:r>
        <w:rPr>
          <w:rFonts w:ascii="Times New Roman"/>
          <w:b w:val="1"/>
          <w:bCs w:val="1"/>
          <w:sz w:val="28"/>
          <w:szCs w:val="28"/>
          <w:rtl w:val="0"/>
          <w:lang w:val="ru-RU"/>
        </w:rPr>
        <w:t>44.03.05</w:t>
      </w:r>
    </w:p>
    <w:p>
      <w:pPr>
        <w:pStyle w:val="Обычный"/>
        <w:jc w:val="center"/>
        <w:rPr>
          <w:b w:val="1"/>
          <w:bCs w:val="1"/>
          <w:sz w:val="28"/>
          <w:szCs w:val="28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</w:rPr>
      </w:pPr>
    </w:p>
    <w:p>
      <w:pPr>
        <w:pStyle w:val="Обычный"/>
        <w:suppressAutoHyphens w:val="1"/>
        <w:spacing w:line="360" w:lineRule="auto"/>
        <w:ind w:firstLine="709"/>
        <w:jc w:val="both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Область профессиональной деятельности</w:t>
      </w:r>
      <w:r>
        <w:rPr>
          <w:sz w:val="28"/>
          <w:szCs w:val="28"/>
          <w:rtl w:val="0"/>
          <w:lang w:val="ru-RU"/>
        </w:rPr>
        <w:t xml:space="preserve"> выпускников</w:t>
      </w:r>
      <w:r>
        <w:rPr>
          <w:rFonts w:ascii="Times New Roman"/>
          <w:sz w:val="28"/>
          <w:szCs w:val="28"/>
          <w:rtl w:val="0"/>
          <w:lang w:val="ru-RU"/>
        </w:rPr>
        <w:t xml:space="preserve">: </w:t>
      </w:r>
    </w:p>
    <w:p>
      <w:pPr>
        <w:pStyle w:val="Обычный"/>
        <w:suppressAutoHyphens w:val="1"/>
        <w:spacing w:line="360" w:lineRule="auto"/>
        <w:ind w:firstLine="709"/>
        <w:jc w:val="both"/>
        <w:rPr>
          <w:i w:val="1"/>
          <w:iCs w:val="1"/>
          <w:sz w:val="28"/>
          <w:szCs w:val="28"/>
        </w:rPr>
      </w:pPr>
      <w:r>
        <w:rPr>
          <w:sz w:val="28"/>
          <w:szCs w:val="28"/>
          <w:rtl w:val="0"/>
          <w:lang w:val="ru-RU"/>
        </w:rPr>
        <w:t>образование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социальная сфера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культура</w:t>
      </w:r>
      <w:r>
        <w:rPr>
          <w:rFonts w:ascii="Times New Roman"/>
          <w:sz w:val="28"/>
          <w:szCs w:val="28"/>
          <w:rtl w:val="0"/>
          <w:lang w:val="ru-RU"/>
        </w:rPr>
        <w:t>.</w:t>
      </w:r>
    </w:p>
    <w:p>
      <w:pPr>
        <w:pStyle w:val="Обычный"/>
        <w:suppressAutoHyphens w:val="1"/>
        <w:spacing w:line="360" w:lineRule="auto"/>
        <w:ind w:firstLine="709"/>
        <w:jc w:val="both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Объекты профессиональной деятельности</w:t>
      </w:r>
      <w:r>
        <w:rPr>
          <w:sz w:val="28"/>
          <w:szCs w:val="28"/>
          <w:rtl w:val="0"/>
          <w:lang w:val="ru-RU"/>
        </w:rPr>
        <w:t xml:space="preserve"> выпускников</w:t>
      </w:r>
      <w:r>
        <w:rPr>
          <w:rFonts w:ascii="Times New Roman"/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обучение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</w:p>
    <w:p>
      <w:pPr>
        <w:pStyle w:val="Обычный"/>
        <w:suppressAutoHyphens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воспитание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развитие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просвещение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образовательные системы</w:t>
      </w:r>
      <w:r>
        <w:rPr>
          <w:rFonts w:ascii="Times New Roman"/>
          <w:sz w:val="28"/>
          <w:szCs w:val="28"/>
          <w:rtl w:val="0"/>
          <w:lang w:val="ru-RU"/>
        </w:rPr>
        <w:t>.</w:t>
      </w:r>
    </w:p>
    <w:p>
      <w:pPr>
        <w:pStyle w:val="Обычный"/>
        <w:suppressAutoHyphens w:val="1"/>
        <w:spacing w:line="360" w:lineRule="auto"/>
        <w:ind w:firstLine="709"/>
        <w:jc w:val="both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Виды профессиональной деятельности</w:t>
      </w:r>
      <w:r>
        <w:rPr>
          <w:rFonts w:ascii="Times New Roman"/>
          <w:b w:val="1"/>
          <w:bCs w:val="1"/>
          <w:sz w:val="28"/>
          <w:szCs w:val="28"/>
          <w:rtl w:val="0"/>
          <w:lang w:val="ru-RU"/>
        </w:rPr>
        <w:t>:</w:t>
      </w:r>
      <w:r>
        <w:rPr>
          <w:sz w:val="28"/>
          <w:szCs w:val="28"/>
          <w:rtl w:val="0"/>
          <w:lang w:val="ru-RU"/>
        </w:rPr>
        <w:t xml:space="preserve"> педагогическая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проектная</w:t>
      </w:r>
      <w:r>
        <w:rPr>
          <w:rFonts w:ascii="Times New Roman"/>
          <w:sz w:val="28"/>
          <w:szCs w:val="28"/>
          <w:rtl w:val="0"/>
          <w:lang w:val="ru-RU"/>
        </w:rPr>
        <w:t>,</w:t>
      </w:r>
    </w:p>
    <w:p>
      <w:pPr>
        <w:pStyle w:val="Обычный"/>
        <w:suppressAutoHyphens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исследовательская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культурно</w:t>
      </w:r>
      <w:r>
        <w:rPr>
          <w:rFonts w:ascii="Times New Roman"/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просветительская</w:t>
      </w:r>
      <w:r>
        <w:rPr>
          <w:rFonts w:ascii="Times New Roman"/>
          <w:sz w:val="28"/>
          <w:szCs w:val="28"/>
          <w:rtl w:val="0"/>
          <w:lang w:val="ru-RU"/>
        </w:rPr>
        <w:t>.</w:t>
      </w:r>
    </w:p>
    <w:p>
      <w:pPr>
        <w:pStyle w:val="Обычный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Структура пятилетнего   учебного плана – модульная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</w:p>
    <w:p>
      <w:pPr>
        <w:pStyle w:val="Обычный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Первый модуль – общекультурный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В него входят такие дисциплины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как</w:t>
      </w:r>
      <w:r>
        <w:rPr>
          <w:rFonts w:ascii="Times New Roman"/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история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философия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иностранный язык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безопасность жизнедеятельности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социология и политология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концепции современного естествознания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основы математической обработки информации</w:t>
      </w:r>
      <w:r>
        <w:rPr>
          <w:rFonts w:ascii="Times New Roman"/>
          <w:sz w:val="28"/>
          <w:szCs w:val="28"/>
          <w:rtl w:val="0"/>
          <w:lang w:val="ru-RU"/>
        </w:rPr>
        <w:t xml:space="preserve">,  </w:t>
      </w:r>
      <w:r>
        <w:rPr>
          <w:sz w:val="28"/>
          <w:szCs w:val="28"/>
          <w:rtl w:val="0"/>
          <w:lang w:val="ru-RU"/>
        </w:rPr>
        <w:t>русский язык и культура речи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правоведение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основы саморазвития личности и физическая культура</w:t>
      </w:r>
      <w:r>
        <w:rPr>
          <w:rFonts w:ascii="Times New Roman"/>
          <w:sz w:val="28"/>
          <w:szCs w:val="28"/>
          <w:rtl w:val="0"/>
          <w:lang w:val="ru-RU"/>
        </w:rPr>
        <w:t>.</w:t>
      </w:r>
    </w:p>
    <w:p>
      <w:pPr>
        <w:pStyle w:val="Обычный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Второй модуль – общепрофессиональный</w:t>
      </w:r>
      <w:r>
        <w:rPr>
          <w:rFonts w:ascii="Times New Roman"/>
          <w:sz w:val="28"/>
          <w:szCs w:val="28"/>
          <w:rtl w:val="0"/>
          <w:lang w:val="ru-RU"/>
        </w:rPr>
        <w:t xml:space="preserve">; </w:t>
      </w:r>
      <w:r>
        <w:rPr>
          <w:sz w:val="28"/>
          <w:szCs w:val="28"/>
          <w:rtl w:val="0"/>
          <w:lang w:val="ru-RU"/>
        </w:rPr>
        <w:t>содержит такие дисциплины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как</w:t>
      </w:r>
      <w:r>
        <w:rPr>
          <w:rFonts w:ascii="Times New Roman"/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общая психология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социальная психология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возрастная психология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введение в педагогическую деятельность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теории и технологии обучения и воспитания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профессиональная этика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образовательное право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основы медзнаний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педагогическая риторика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возрастная анатомия и физиология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экономика образования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педагогическая психология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прикладная физическая культура</w:t>
      </w:r>
      <w:r>
        <w:rPr>
          <w:rFonts w:ascii="Times New Roman"/>
          <w:sz w:val="28"/>
          <w:szCs w:val="28"/>
          <w:rtl w:val="0"/>
          <w:lang w:val="ru-RU"/>
        </w:rPr>
        <w:t>.</w:t>
      </w:r>
    </w:p>
    <w:p>
      <w:pPr>
        <w:pStyle w:val="Обычный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Третий модуль – «Педагогическая деятельность»</w:t>
      </w:r>
      <w:r>
        <w:rPr>
          <w:rFonts w:ascii="Times New Roman"/>
          <w:sz w:val="28"/>
          <w:szCs w:val="28"/>
          <w:rtl w:val="0"/>
          <w:lang w:val="ru-RU"/>
        </w:rPr>
        <w:t>,</w:t>
      </w:r>
      <w:r>
        <w:rPr>
          <w:sz w:val="28"/>
          <w:szCs w:val="28"/>
          <w:rtl w:val="0"/>
          <w:lang w:val="ru-RU"/>
        </w:rPr>
        <w:t>«Начальное образование» представлен дисциплинами учебного плана</w:t>
      </w:r>
      <w:r>
        <w:rPr>
          <w:rFonts w:ascii="Times New Roman"/>
          <w:sz w:val="28"/>
          <w:szCs w:val="28"/>
          <w:rtl w:val="0"/>
          <w:lang w:val="ru-RU"/>
        </w:rPr>
        <w:t xml:space="preserve">:  </w:t>
      </w:r>
      <w:r>
        <w:rPr>
          <w:sz w:val="28"/>
          <w:szCs w:val="28"/>
          <w:rtl w:val="0"/>
          <w:lang w:val="ru-RU"/>
        </w:rPr>
        <w:t>Педагогика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История педагогики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педагогика начального образования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русский язык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практикум по русскому правописанию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история отечественной литературы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детская литература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теория  литературы и практика читательской деятельности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математика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методика преподавания математики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теоретические основы и технологии начального языкового образования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теоретические основы и технологии начального литературного оьбразования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ботаника</w:t>
      </w:r>
      <w:r>
        <w:rPr>
          <w:rFonts w:ascii="Times New Roman"/>
          <w:sz w:val="28"/>
          <w:szCs w:val="28"/>
          <w:rtl w:val="0"/>
          <w:lang w:val="ru-RU"/>
        </w:rPr>
        <w:t xml:space="preserve">,  </w:t>
      </w:r>
      <w:r>
        <w:rPr>
          <w:sz w:val="28"/>
          <w:szCs w:val="28"/>
          <w:rtl w:val="0"/>
          <w:lang w:val="ru-RU"/>
        </w:rPr>
        <w:t>методика преподавания интегративного курса «Окружающий мир»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методика преподавания технологии</w:t>
      </w:r>
      <w:r>
        <w:rPr>
          <w:rFonts w:ascii="Times New Roman"/>
          <w:sz w:val="28"/>
          <w:szCs w:val="28"/>
          <w:rtl w:val="0"/>
          <w:lang w:val="ru-RU"/>
        </w:rPr>
        <w:t xml:space="preserve">,  </w:t>
      </w:r>
      <w:r>
        <w:rPr>
          <w:sz w:val="28"/>
          <w:szCs w:val="28"/>
          <w:rtl w:val="0"/>
          <w:lang w:val="ru-RU"/>
        </w:rPr>
        <w:t>методика преподавания изобразительного искусства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зоология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землеведение</w:t>
      </w:r>
      <w:r>
        <w:rPr>
          <w:rFonts w:ascii="Times New Roman"/>
          <w:sz w:val="28"/>
          <w:szCs w:val="28"/>
          <w:rtl w:val="0"/>
          <w:lang w:val="ru-RU"/>
        </w:rPr>
        <w:t>.</w:t>
      </w:r>
    </w:p>
    <w:p>
      <w:pPr>
        <w:pStyle w:val="Обычный"/>
        <w:ind w:firstLine="709"/>
        <w:jc w:val="both"/>
        <w:rPr>
          <w:sz w:val="28"/>
          <w:szCs w:val="28"/>
        </w:rPr>
      </w:pPr>
    </w:p>
    <w:p>
      <w:pPr>
        <w:pStyle w:val="Обычный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Четвертый </w:t>
      </w:r>
      <w:r>
        <w:rPr>
          <w:sz w:val="28"/>
          <w:szCs w:val="28"/>
          <w:rtl w:val="0"/>
          <w:lang w:val="ru-RU"/>
        </w:rPr>
        <w:t>модуль «Проектная деятельность» представлен дисциплиной педагогическое проектирование</w:t>
      </w:r>
      <w:r>
        <w:rPr>
          <w:rFonts w:ascii="Times New Roman"/>
          <w:sz w:val="28"/>
          <w:szCs w:val="28"/>
          <w:rtl w:val="0"/>
          <w:lang w:val="ru-RU"/>
        </w:rPr>
        <w:t xml:space="preserve">; </w:t>
      </w:r>
      <w:r>
        <w:rPr>
          <w:sz w:val="28"/>
          <w:szCs w:val="28"/>
          <w:rtl w:val="0"/>
          <w:lang w:val="ru-RU"/>
        </w:rPr>
        <w:t xml:space="preserve">пятый модуль   «Исследовательская деятельность» </w:t>
      </w:r>
      <w:r>
        <w:rPr>
          <w:rFonts w:ascii="Times New Roman"/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  <w:lang w:val="ru-RU"/>
        </w:rPr>
        <w:t>дисциплиной   методология и методика  педагогического исследования</w:t>
      </w:r>
      <w:r>
        <w:rPr>
          <w:rFonts w:ascii="Times New Roman"/>
          <w:sz w:val="28"/>
          <w:szCs w:val="28"/>
          <w:rtl w:val="0"/>
          <w:lang w:val="ru-RU"/>
        </w:rPr>
        <w:t xml:space="preserve">; </w:t>
      </w:r>
      <w:r>
        <w:rPr>
          <w:sz w:val="28"/>
          <w:szCs w:val="28"/>
          <w:rtl w:val="0"/>
          <w:lang w:val="ru-RU"/>
        </w:rPr>
        <w:t>шестой модуль «Культурно</w:t>
      </w:r>
      <w:r>
        <w:rPr>
          <w:rFonts w:ascii="Times New Roman"/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 xml:space="preserve">просветительская деятельность»  </w:t>
      </w:r>
      <w:r>
        <w:rPr>
          <w:rFonts w:ascii="Times New Roman"/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  <w:lang w:val="ru-RU"/>
        </w:rPr>
        <w:t>дисциплиной культурология</w:t>
      </w:r>
      <w:r>
        <w:rPr>
          <w:rFonts w:ascii="Times New Roman"/>
          <w:sz w:val="28"/>
          <w:szCs w:val="28"/>
          <w:rtl w:val="0"/>
          <w:lang w:val="ru-RU"/>
        </w:rPr>
        <w:t>.</w:t>
      </w:r>
    </w:p>
    <w:p>
      <w:pPr>
        <w:pStyle w:val="Обычный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Учебным планом предусмотрено изучение значительного количества дисциплин по выбору студента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Среди них</w:t>
      </w:r>
      <w:r>
        <w:rPr>
          <w:rFonts w:ascii="Times New Roman"/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духовно</w:t>
      </w:r>
      <w:r>
        <w:rPr>
          <w:rFonts w:ascii="Times New Roman"/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нравственное воспитание младших школьников</w:t>
      </w:r>
      <w:r>
        <w:rPr>
          <w:rFonts w:ascii="Times New Roman"/>
          <w:sz w:val="28"/>
          <w:szCs w:val="28"/>
          <w:rtl w:val="0"/>
          <w:lang w:val="ru-RU"/>
        </w:rPr>
        <w:t xml:space="preserve">,  </w:t>
      </w:r>
      <w:r>
        <w:rPr>
          <w:sz w:val="28"/>
          <w:szCs w:val="28"/>
          <w:rtl w:val="0"/>
          <w:lang w:val="ru-RU"/>
        </w:rPr>
        <w:t>организация внеурочной деятельности в начальной школе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инклюзивные подходы в обучении младших школьников</w:t>
      </w:r>
      <w:r>
        <w:rPr>
          <w:rFonts w:ascii="Times New Roman"/>
          <w:sz w:val="28"/>
          <w:szCs w:val="28"/>
          <w:rtl w:val="0"/>
          <w:lang w:val="ru-RU"/>
        </w:rPr>
        <w:t>/</w:t>
      </w:r>
      <w:r>
        <w:rPr>
          <w:sz w:val="28"/>
          <w:szCs w:val="28"/>
          <w:rtl w:val="0"/>
          <w:lang w:val="ru-RU"/>
        </w:rPr>
        <w:t>школьная дезадаптация и ее преодоление средствами искусства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основы каллиграфии и формирования графических умений младших школьников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технологические основы обучения младших школьников обработке различных материалов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особенности художественно</w:t>
      </w:r>
      <w:r>
        <w:rPr>
          <w:rFonts w:ascii="Times New Roman"/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творческой деятельности младших школьников</w:t>
      </w:r>
      <w:r>
        <w:rPr>
          <w:rFonts w:ascii="Times New Roman"/>
          <w:sz w:val="28"/>
          <w:szCs w:val="28"/>
          <w:rtl w:val="0"/>
          <w:lang w:val="ru-RU"/>
        </w:rPr>
        <w:t xml:space="preserve">,   </w:t>
      </w:r>
      <w:r>
        <w:rPr>
          <w:sz w:val="28"/>
          <w:szCs w:val="28"/>
          <w:rtl w:val="0"/>
          <w:lang w:val="ru-RU"/>
        </w:rPr>
        <w:t>основы работы учителя со школьной документацией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система оценивания учебных достижений младших школьников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нестандартная задача как компонент математического образования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методика преподавания историко</w:t>
      </w:r>
      <w:r>
        <w:rPr>
          <w:rFonts w:ascii="Times New Roman"/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обществоведческого материала в начальной школе</w:t>
      </w:r>
      <w:r>
        <w:rPr>
          <w:rFonts w:ascii="Times New Roman"/>
          <w:sz w:val="28"/>
          <w:szCs w:val="28"/>
          <w:rtl w:val="0"/>
          <w:lang w:val="ru-RU"/>
        </w:rPr>
        <w:t xml:space="preserve">,  </w:t>
      </w:r>
      <w:r>
        <w:rPr>
          <w:sz w:val="28"/>
          <w:szCs w:val="28"/>
          <w:rtl w:val="0"/>
          <w:lang w:val="ru-RU"/>
        </w:rPr>
        <w:t>механизмы формирования у младших школьников универсальных учебных действий в процессе обучения математике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развитие младших школьников средствами математики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методика преподавания историко</w:t>
      </w:r>
      <w:r>
        <w:rPr>
          <w:rFonts w:ascii="Times New Roman"/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обществоведческого материала в начальной школе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общие вопросы внедрения ФГОС в начальное общее образование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работа с младшими школьниками с особыми образовательными потребностями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образовательная робототехника в начальной школе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технологии разработки учебной мультипликации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организация дистанционного обучения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компьютерные технологии диагностики учебных достижений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</w:p>
    <w:p>
      <w:pPr>
        <w:pStyle w:val="Обычный"/>
        <w:ind w:firstLine="709"/>
        <w:jc w:val="both"/>
      </w:pPr>
      <w:r>
        <w:rPr>
          <w:sz w:val="28"/>
          <w:szCs w:val="28"/>
          <w:rtl w:val="0"/>
          <w:lang w:val="ru-RU"/>
        </w:rPr>
        <w:t>Согласно учебному плану студенты проходят полевую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летнюю педагогическую</w:t>
      </w:r>
      <w:r>
        <w:rPr>
          <w:rFonts w:ascii="Times New Roman"/>
          <w:sz w:val="28"/>
          <w:szCs w:val="28"/>
          <w:rtl w:val="0"/>
          <w:lang w:val="ru-RU"/>
        </w:rPr>
        <w:t xml:space="preserve">,  </w:t>
      </w:r>
      <w:r>
        <w:rPr>
          <w:sz w:val="28"/>
          <w:szCs w:val="28"/>
          <w:rtl w:val="0"/>
          <w:lang w:val="ru-RU"/>
        </w:rPr>
        <w:t>культурно</w:t>
      </w:r>
      <w:r>
        <w:rPr>
          <w:rFonts w:ascii="Times New Roman"/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просветительскую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педагогическую и преддипломную практики</w:t>
      </w:r>
      <w:r>
        <w:rPr>
          <w:rFonts w:ascii="Times New Roman"/>
          <w:sz w:val="28"/>
          <w:szCs w:val="28"/>
          <w:rtl w:val="0"/>
          <w:lang w:val="ru-RU"/>
        </w:rPr>
        <w:t>.</w:t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