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B5651C" w:rsidRPr="00654845" w:rsidRDefault="00B5651C" w:rsidP="00654845">
      <w:pPr>
        <w:spacing w:after="0" w:line="240" w:lineRule="auto"/>
        <w:ind w:left="-709" w:firstLine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5651C" w:rsidRPr="00654845" w:rsidRDefault="00B5651C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B5651C" w:rsidRDefault="00B5651C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ГУМАНИТАРНО-ПЕДАГОГИЧЕСКИЙ УНИВЕРСИТЕТ»</w:t>
      </w:r>
    </w:p>
    <w:p w:rsidR="00B5651C" w:rsidRPr="00654845" w:rsidRDefault="00B5651C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5651C" w:rsidRPr="00654845" w:rsidRDefault="00B5651C" w:rsidP="00654845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B5651C" w:rsidRPr="00654845" w:rsidRDefault="00B5651C" w:rsidP="00654845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B5651C" w:rsidRPr="00654845" w:rsidRDefault="00B5651C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B5651C" w:rsidRPr="00654845" w:rsidRDefault="00B5651C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«_____»__________ 20___ г.</w:t>
      </w:r>
    </w:p>
    <w:p w:rsidR="00B5651C" w:rsidRDefault="00B5651C" w:rsidP="00654845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651C" w:rsidRPr="00654845" w:rsidRDefault="00B5651C" w:rsidP="00654845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651C" w:rsidRPr="00A93B10" w:rsidRDefault="00B5651C" w:rsidP="00917D60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Протокол №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A93B10">
        <w:rPr>
          <w:rFonts w:ascii="Times New Roman" w:hAnsi="Times New Roman"/>
          <w:sz w:val="24"/>
          <w:szCs w:val="24"/>
          <w:lang w:eastAsia="ru-RU"/>
        </w:rPr>
        <w:t xml:space="preserve"> от</w:t>
      </w:r>
      <w:r>
        <w:rPr>
          <w:rFonts w:ascii="Times New Roman" w:hAnsi="Times New Roman"/>
          <w:sz w:val="24"/>
          <w:szCs w:val="24"/>
          <w:lang w:eastAsia="ru-RU"/>
        </w:rPr>
        <w:t xml:space="preserve"> 20.09.</w:t>
      </w:r>
      <w:r w:rsidRPr="00A93B10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16 </w:t>
      </w:r>
      <w:r w:rsidRPr="00A93B10">
        <w:rPr>
          <w:rFonts w:ascii="Times New Roman" w:hAnsi="Times New Roman"/>
          <w:sz w:val="24"/>
          <w:szCs w:val="24"/>
          <w:lang w:eastAsia="ru-RU"/>
        </w:rPr>
        <w:t>г.</w:t>
      </w:r>
    </w:p>
    <w:p w:rsidR="00B5651C" w:rsidRDefault="00B5651C" w:rsidP="00917D6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Ученого с</w:t>
      </w:r>
      <w:r>
        <w:rPr>
          <w:rFonts w:ascii="Times New Roman" w:hAnsi="Times New Roman"/>
          <w:sz w:val="24"/>
          <w:szCs w:val="24"/>
          <w:lang w:eastAsia="ru-RU"/>
        </w:rPr>
        <w:t>овета естественно-</w:t>
      </w:r>
    </w:p>
    <w:p w:rsidR="00B5651C" w:rsidRPr="00654845" w:rsidRDefault="00B5651C" w:rsidP="00917D6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научного факультета</w:t>
      </w:r>
    </w:p>
    <w:p w:rsidR="00B5651C" w:rsidRDefault="00B5651C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B5651C" w:rsidRDefault="00B5651C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B5651C" w:rsidRPr="00654845" w:rsidRDefault="00B5651C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B5651C" w:rsidRPr="00654845" w:rsidRDefault="00B5651C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1701"/>
        <w:gridCol w:w="7761"/>
      </w:tblGrid>
      <w:tr w:rsidR="00B5651C" w:rsidRPr="00654845" w:rsidTr="00654845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1C" w:rsidRPr="00654845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Б2.В.01 (У)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7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Pr="004844EC">
              <w:rPr>
                <w:rFonts w:ascii="Times New Roman" w:hAnsi="Times New Roman"/>
                <w:szCs w:val="20"/>
              </w:rPr>
              <w:t>УЧЕБН</w:t>
            </w:r>
            <w:r>
              <w:rPr>
                <w:rFonts w:ascii="Times New Roman" w:hAnsi="Times New Roman"/>
                <w:szCs w:val="20"/>
              </w:rPr>
              <w:t>АЯ</w:t>
            </w:r>
            <w:r w:rsidRPr="004844EC">
              <w:rPr>
                <w:rFonts w:ascii="Times New Roman" w:hAnsi="Times New Roman"/>
                <w:szCs w:val="20"/>
              </w:rPr>
              <w:t xml:space="preserve"> (ПОЛЕВ</w:t>
            </w:r>
            <w:r>
              <w:rPr>
                <w:rFonts w:ascii="Times New Roman" w:hAnsi="Times New Roman"/>
                <w:szCs w:val="20"/>
              </w:rPr>
              <w:t>АЯ</w:t>
            </w:r>
            <w:r w:rsidRPr="004844EC">
              <w:rPr>
                <w:rFonts w:ascii="Times New Roman" w:hAnsi="Times New Roman"/>
                <w:szCs w:val="20"/>
              </w:rPr>
              <w:t>)</w:t>
            </w:r>
          </w:p>
          <w:p w:rsidR="00B5651C" w:rsidRPr="00654845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Pr="00654845">
              <w:rPr>
                <w:rFonts w:ascii="Times New Roman" w:hAnsi="Times New Roman"/>
                <w:sz w:val="16"/>
                <w:szCs w:val="16"/>
              </w:rPr>
              <w:t>Вид практики (учебная, производственная)</w:t>
            </w:r>
          </w:p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5651C" w:rsidRPr="00654845" w:rsidTr="0065484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51C" w:rsidRPr="00654845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Код практик</w:t>
            </w:r>
          </w:p>
        </w:tc>
        <w:tc>
          <w:tcPr>
            <w:tcW w:w="7761" w:type="dxa"/>
          </w:tcPr>
          <w:p w:rsidR="00B5651C" w:rsidRPr="00654845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51C" w:rsidRPr="00654845" w:rsidRDefault="00B5651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0A0"/>
      </w:tblPr>
      <w:tblGrid>
        <w:gridCol w:w="2505"/>
        <w:gridCol w:w="6851"/>
      </w:tblGrid>
      <w:tr w:rsidR="00B5651C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1C" w:rsidRPr="0024397D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 xml:space="preserve">44.03.05 ПЕДАГОГИЧЕСКОЕ ОБРАЗОВАНИЕ </w:t>
            </w:r>
          </w:p>
          <w:p w:rsidR="00B5651C" w:rsidRPr="0024397D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(с двумя профилями подготовки)</w:t>
            </w:r>
          </w:p>
          <w:p w:rsidR="00B5651C" w:rsidRPr="0024397D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51C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Профиль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1C" w:rsidRPr="0024397D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 xml:space="preserve"> профили " Биология и Химия "</w:t>
            </w:r>
          </w:p>
        </w:tc>
      </w:tr>
      <w:tr w:rsidR="00B5651C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1C" w:rsidRPr="00654845" w:rsidRDefault="00B5651C" w:rsidP="00654845">
            <w:pPr>
              <w:tabs>
                <w:tab w:val="right" w:leader="underscore" w:pos="8505"/>
              </w:tabs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654845">
              <w:rPr>
                <w:rFonts w:ascii="Times New Roman" w:hAnsi="Times New Roman"/>
                <w:bCs/>
                <w:sz w:val="24"/>
                <w:szCs w:val="24"/>
              </w:rPr>
              <w:t>Квалификация (степень)</w:t>
            </w:r>
          </w:p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1C" w:rsidRPr="0024397D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</w:tr>
    </w:tbl>
    <w:p w:rsidR="00B5651C" w:rsidRDefault="00B5651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5651C" w:rsidRDefault="00B5651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5651C" w:rsidRPr="00654845" w:rsidRDefault="00B5651C" w:rsidP="0065484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План учебного процесса</w:t>
      </w: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15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1008"/>
        <w:gridCol w:w="940"/>
        <w:gridCol w:w="708"/>
        <w:gridCol w:w="1192"/>
        <w:gridCol w:w="770"/>
        <w:gridCol w:w="1116"/>
        <w:gridCol w:w="1540"/>
        <w:gridCol w:w="1571"/>
        <w:gridCol w:w="851"/>
        <w:gridCol w:w="1771"/>
      </w:tblGrid>
      <w:tr w:rsidR="00B5651C" w:rsidRPr="0024397D" w:rsidTr="0024397D">
        <w:trPr>
          <w:gridAfter w:val="1"/>
          <w:wAfter w:w="1771" w:type="dxa"/>
          <w:cantSplit/>
          <w:tblHeader/>
        </w:trPr>
        <w:tc>
          <w:tcPr>
            <w:tcW w:w="1042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5651C" w:rsidRPr="0024397D" w:rsidRDefault="00B5651C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4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651C" w:rsidRPr="0024397D" w:rsidRDefault="00B5651C" w:rsidP="004844EC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B5651C" w:rsidRPr="0024397D" w:rsidRDefault="00B5651C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Вид практики (У,П)</w:t>
            </w:r>
          </w:p>
        </w:tc>
        <w:tc>
          <w:tcPr>
            <w:tcW w:w="119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B5651C" w:rsidRPr="0024397D" w:rsidRDefault="00B5651C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 xml:space="preserve">Способ  </w:t>
            </w:r>
          </w:p>
          <w:p w:rsidR="00B5651C" w:rsidRPr="0024397D" w:rsidRDefault="00B5651C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 xml:space="preserve">и форма проведения </w:t>
            </w:r>
          </w:p>
        </w:tc>
        <w:tc>
          <w:tcPr>
            <w:tcW w:w="770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B5651C" w:rsidRPr="0024397D" w:rsidRDefault="00B5651C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116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B5651C" w:rsidRPr="0024397D" w:rsidRDefault="00B5651C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Трудоемкость, З.Е/</w:t>
            </w:r>
          </w:p>
          <w:p w:rsidR="00B5651C" w:rsidRPr="0024397D" w:rsidRDefault="00B5651C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Часы</w:t>
            </w:r>
          </w:p>
          <w:p w:rsidR="00B5651C" w:rsidRPr="0024397D" w:rsidRDefault="00B5651C" w:rsidP="00654845">
            <w:pPr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</w:tcBorders>
            <w:vAlign w:val="center"/>
          </w:tcPr>
          <w:p w:rsidR="00B5651C" w:rsidRPr="0024397D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:rsidR="00B5651C" w:rsidRPr="0024397D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851" w:type="dxa"/>
            <w:vMerge w:val="restart"/>
          </w:tcPr>
          <w:p w:rsidR="00B5651C" w:rsidRPr="0024397D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51C" w:rsidRPr="0024397D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51C" w:rsidRPr="0024397D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51C" w:rsidRPr="0024397D" w:rsidRDefault="00B5651C" w:rsidP="00654845">
            <w:pPr>
              <w:spacing w:after="0" w:line="252" w:lineRule="auto"/>
              <w:ind w:right="-105" w:hanging="90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B5651C" w:rsidRPr="0024397D" w:rsidTr="0024397D">
        <w:trPr>
          <w:gridAfter w:val="1"/>
          <w:wAfter w:w="1771" w:type="dxa"/>
          <w:cantSplit/>
          <w:trHeight w:val="1038"/>
          <w:tblHeader/>
        </w:trPr>
        <w:tc>
          <w:tcPr>
            <w:tcW w:w="1042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651C" w:rsidRPr="0024397D" w:rsidRDefault="00B5651C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651C" w:rsidRPr="0024397D" w:rsidRDefault="00B5651C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651C" w:rsidRPr="0024397D" w:rsidRDefault="00B5651C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651C" w:rsidRPr="0024397D" w:rsidRDefault="00B5651C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651C" w:rsidRPr="0024397D" w:rsidRDefault="00B5651C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651C" w:rsidRPr="0024397D" w:rsidRDefault="00B5651C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B5651C" w:rsidRPr="0024397D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B5651C" w:rsidRPr="0024397D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семестра</w:t>
            </w:r>
          </w:p>
        </w:tc>
        <w:tc>
          <w:tcPr>
            <w:tcW w:w="1571" w:type="dxa"/>
            <w:tcBorders>
              <w:bottom w:val="double" w:sz="4" w:space="0" w:color="auto"/>
            </w:tcBorders>
            <w:vAlign w:val="center"/>
          </w:tcPr>
          <w:p w:rsidR="00B5651C" w:rsidRPr="0024397D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З.Е./</w:t>
            </w:r>
          </w:p>
          <w:p w:rsidR="00B5651C" w:rsidRPr="0024397D" w:rsidRDefault="00B5651C" w:rsidP="00654845">
            <w:pPr>
              <w:spacing w:after="0" w:line="252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51" w:type="dxa"/>
            <w:vMerge/>
            <w:vAlign w:val="center"/>
          </w:tcPr>
          <w:p w:rsidR="00B5651C" w:rsidRPr="0024397D" w:rsidRDefault="00B5651C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51C" w:rsidRPr="0024397D" w:rsidTr="0024397D">
        <w:trPr>
          <w:gridAfter w:val="1"/>
          <w:wAfter w:w="1771" w:type="dxa"/>
        </w:trPr>
        <w:tc>
          <w:tcPr>
            <w:tcW w:w="1042" w:type="dxa"/>
            <w:gridSpan w:val="2"/>
            <w:vAlign w:val="center"/>
          </w:tcPr>
          <w:p w:rsidR="00B5651C" w:rsidRPr="0024397D" w:rsidRDefault="00B5651C" w:rsidP="00654845">
            <w:pPr>
              <w:spacing w:after="0" w:line="252" w:lineRule="auto"/>
              <w:ind w:right="-222"/>
              <w:rPr>
                <w:rFonts w:ascii="Times New Roman" w:hAnsi="Times New Roman"/>
                <w:sz w:val="20"/>
                <w:szCs w:val="20"/>
              </w:rPr>
            </w:pPr>
            <w:r w:rsidRPr="0024397D">
              <w:rPr>
                <w:rFonts w:ascii="Times New Roman" w:hAnsi="Times New Roman"/>
                <w:sz w:val="20"/>
                <w:szCs w:val="20"/>
              </w:rPr>
              <w:t>Б2.В.01(У)</w:t>
            </w:r>
          </w:p>
        </w:tc>
        <w:tc>
          <w:tcPr>
            <w:tcW w:w="940" w:type="dxa"/>
            <w:vAlign w:val="center"/>
          </w:tcPr>
          <w:p w:rsidR="00B5651C" w:rsidRPr="0024397D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397D">
              <w:rPr>
                <w:rFonts w:ascii="Times New Roman" w:hAnsi="Times New Roman"/>
                <w:sz w:val="24"/>
                <w:szCs w:val="24"/>
              </w:rPr>
              <w:t>Учеб-ная (поле-вая)</w:t>
            </w:r>
          </w:p>
        </w:tc>
        <w:tc>
          <w:tcPr>
            <w:tcW w:w="708" w:type="dxa"/>
          </w:tcPr>
          <w:p w:rsidR="00B5651C" w:rsidRPr="0024397D" w:rsidRDefault="00B5651C" w:rsidP="00654845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Учеб-ная</w:t>
            </w:r>
          </w:p>
        </w:tc>
        <w:tc>
          <w:tcPr>
            <w:tcW w:w="1192" w:type="dxa"/>
          </w:tcPr>
          <w:p w:rsidR="00B5651C" w:rsidRPr="0024397D" w:rsidRDefault="00B5651C" w:rsidP="00654845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Стационарная, выездная</w:t>
            </w:r>
          </w:p>
        </w:tc>
        <w:tc>
          <w:tcPr>
            <w:tcW w:w="770" w:type="dxa"/>
            <w:vAlign w:val="center"/>
          </w:tcPr>
          <w:p w:rsidR="00B5651C" w:rsidRPr="0024397D" w:rsidRDefault="00B5651C" w:rsidP="0067178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2 2/3</w:t>
            </w:r>
          </w:p>
        </w:tc>
        <w:tc>
          <w:tcPr>
            <w:tcW w:w="1116" w:type="dxa"/>
            <w:vAlign w:val="center"/>
          </w:tcPr>
          <w:p w:rsidR="00B5651C" w:rsidRPr="0024397D" w:rsidRDefault="00B5651C" w:rsidP="0067178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4/144</w:t>
            </w:r>
          </w:p>
        </w:tc>
        <w:tc>
          <w:tcPr>
            <w:tcW w:w="1540" w:type="dxa"/>
            <w:vAlign w:val="center"/>
          </w:tcPr>
          <w:p w:rsidR="00B5651C" w:rsidRPr="0024397D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571" w:type="dxa"/>
            <w:vAlign w:val="center"/>
          </w:tcPr>
          <w:p w:rsidR="00B5651C" w:rsidRPr="0024397D" w:rsidRDefault="00B5651C" w:rsidP="00654845">
            <w:pPr>
              <w:spacing w:after="0" w:line="252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4/144</w:t>
            </w:r>
          </w:p>
        </w:tc>
        <w:tc>
          <w:tcPr>
            <w:tcW w:w="851" w:type="dxa"/>
          </w:tcPr>
          <w:p w:rsidR="00B5651C" w:rsidRPr="0024397D" w:rsidRDefault="00B5651C" w:rsidP="00654845">
            <w:pPr>
              <w:spacing w:after="0" w:line="252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Зооло-гии</w:t>
            </w:r>
          </w:p>
        </w:tc>
      </w:tr>
      <w:tr w:rsidR="00B5651C" w:rsidRPr="0024397D" w:rsidTr="0024397D">
        <w:trPr>
          <w:gridBefore w:val="1"/>
          <w:wBefore w:w="34" w:type="dxa"/>
        </w:trPr>
        <w:tc>
          <w:tcPr>
            <w:tcW w:w="96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51C" w:rsidRPr="0024397D" w:rsidRDefault="00B5651C" w:rsidP="00654845">
            <w:pPr>
              <w:spacing w:after="12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51C" w:rsidRPr="0024397D" w:rsidRDefault="00B5651C" w:rsidP="00654845">
            <w:pPr>
              <w:spacing w:after="12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97D">
              <w:rPr>
                <w:rFonts w:ascii="Times New Roman" w:hAnsi="Times New Roman"/>
                <w:sz w:val="24"/>
                <w:szCs w:val="24"/>
              </w:rPr>
              <w:t>Рабочая программа учебной практики составлена в соответствии с федеральным государственным образовательным стандартом высшего образования и учебным планом по направлению 44.03.05 ПЕДАГОГИЧЕСКОЕ ОБРАЗОВАНИЕ (с двумя профилями подготовки), профили " Биология и Химия ".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5651C" w:rsidRPr="0024397D" w:rsidRDefault="00B5651C" w:rsidP="00654845">
            <w:pPr>
              <w:spacing w:after="120" w:line="252" w:lineRule="auto"/>
              <w:jc w:val="both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</w:tr>
    </w:tbl>
    <w:p w:rsidR="00B5651C" w:rsidRPr="00654845" w:rsidRDefault="00B5651C" w:rsidP="006548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5651C" w:rsidRPr="00654845" w:rsidRDefault="00B5651C" w:rsidP="006548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5651C" w:rsidRDefault="00B5651C" w:rsidP="0065484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5651C" w:rsidRPr="00654845" w:rsidRDefault="00B5651C" w:rsidP="0065484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B5651C" w:rsidRPr="00654845" w:rsidRDefault="00B5651C" w:rsidP="0065484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ПРАКТИКА</w:t>
      </w:r>
    </w:p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Учебная (полевая)</w:t>
      </w: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caps/>
          <w:sz w:val="20"/>
          <w:szCs w:val="20"/>
          <w:lang w:eastAsia="ru-RU"/>
        </w:rPr>
        <w:t>________________________________________________________________________________________</w:t>
      </w: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hAnsi="Times New Roman"/>
          <w:caps/>
          <w:sz w:val="20"/>
          <w:szCs w:val="20"/>
          <w:lang w:eastAsia="ru-RU"/>
        </w:rPr>
        <w:t xml:space="preserve">                                                (</w:t>
      </w:r>
      <w:r w:rsidRPr="00654845">
        <w:rPr>
          <w:rFonts w:ascii="Times New Roman" w:hAnsi="Times New Roman"/>
          <w:sz w:val="20"/>
          <w:szCs w:val="20"/>
          <w:lang w:eastAsia="ru-RU"/>
        </w:rPr>
        <w:t>Название практики согласно учебному плану)</w:t>
      </w: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B5651C" w:rsidRPr="00654845" w:rsidRDefault="00B5651C" w:rsidP="00654845">
      <w:pPr>
        <w:spacing w:after="12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654845">
        <w:rPr>
          <w:rFonts w:ascii="Times New Roman" w:hAnsi="Times New Roman"/>
          <w:b/>
          <w:sz w:val="24"/>
          <w:szCs w:val="20"/>
          <w:lang w:eastAsia="ru-RU"/>
        </w:rPr>
        <w:t>Составитель</w:t>
      </w:r>
      <w:r w:rsidRPr="00654845">
        <w:rPr>
          <w:rFonts w:ascii="Times New Roman" w:hAnsi="Times New Roman"/>
          <w:sz w:val="24"/>
          <w:szCs w:val="20"/>
          <w:lang w:eastAsia="ru-RU"/>
        </w:rPr>
        <w:t>: ____________________________________________________________</w:t>
      </w:r>
    </w:p>
    <w:p w:rsidR="00B5651C" w:rsidRPr="00654845" w:rsidRDefault="00B5651C" w:rsidP="00654845">
      <w:pPr>
        <w:spacing w:after="12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B5651C" w:rsidRPr="00654845" w:rsidRDefault="00B5651C" w:rsidP="00654845">
      <w:pPr>
        <w:spacing w:after="12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B5651C" w:rsidRPr="00654845" w:rsidRDefault="00B5651C" w:rsidP="00654845">
      <w:pPr>
        <w:spacing w:after="12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0A0"/>
      </w:tblPr>
      <w:tblGrid>
        <w:gridCol w:w="3369"/>
        <w:gridCol w:w="6201"/>
      </w:tblGrid>
      <w:tr w:rsidR="00B5651C" w:rsidRPr="00654845" w:rsidTr="00654845">
        <w:trPr>
          <w:trHeight w:val="87"/>
        </w:trPr>
        <w:tc>
          <w:tcPr>
            <w:tcW w:w="3369" w:type="dxa"/>
            <w:vAlign w:val="bottom"/>
          </w:tcPr>
          <w:p w:rsidR="00B5651C" w:rsidRPr="00654845" w:rsidRDefault="00B5651C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Рабочая программа принята на заседании кафедры: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651C" w:rsidRPr="00654845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зоологии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651C" w:rsidRPr="00654845" w:rsidTr="00654845">
        <w:trPr>
          <w:trHeight w:val="77"/>
        </w:trPr>
        <w:tc>
          <w:tcPr>
            <w:tcW w:w="3369" w:type="dxa"/>
            <w:vAlign w:val="bottom"/>
          </w:tcPr>
          <w:p w:rsidR="00B5651C" w:rsidRPr="00654845" w:rsidRDefault="00B5651C" w:rsidP="00654845">
            <w:pPr>
              <w:spacing w:after="0" w:line="252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651C" w:rsidRPr="00654845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наименование кафедры</w:t>
            </w:r>
          </w:p>
        </w:tc>
      </w:tr>
      <w:tr w:rsidR="00B5651C" w:rsidRPr="00654845" w:rsidTr="00654845">
        <w:trPr>
          <w:trHeight w:val="261"/>
        </w:trPr>
        <w:tc>
          <w:tcPr>
            <w:tcW w:w="3369" w:type="dxa"/>
            <w:vAlign w:val="bottom"/>
          </w:tcPr>
          <w:p w:rsidR="00B5651C" w:rsidRPr="00654845" w:rsidRDefault="00B5651C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Протокол заседания кафедры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54845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16</w:t>
              </w:r>
              <w:r w:rsidRPr="00654845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654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651C" w:rsidRPr="00654845" w:rsidRDefault="00B5651C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5651C" w:rsidRPr="00654845" w:rsidRDefault="00B5651C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651C" w:rsidRPr="00654845" w:rsidRDefault="00B5651C" w:rsidP="009071F3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Литвинов Н.А</w:t>
            </w:r>
          </w:p>
        </w:tc>
      </w:tr>
      <w:tr w:rsidR="00B5651C" w:rsidRPr="00654845" w:rsidTr="00654845">
        <w:tc>
          <w:tcPr>
            <w:tcW w:w="3369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51C" w:rsidRPr="00654845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Ф.И.О. заведующего, подпись</w:t>
            </w:r>
          </w:p>
        </w:tc>
      </w:tr>
    </w:tbl>
    <w:p w:rsidR="00B5651C" w:rsidRPr="00654845" w:rsidRDefault="00B5651C" w:rsidP="00654845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B5651C" w:rsidRPr="00654845" w:rsidRDefault="00B5651C" w:rsidP="00654845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B5651C" w:rsidRPr="00654845" w:rsidRDefault="00B5651C" w:rsidP="00654845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B5651C" w:rsidRPr="00654845" w:rsidRDefault="00B5651C" w:rsidP="00654845">
      <w:pPr>
        <w:spacing w:after="120" w:line="240" w:lineRule="auto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СОГЛАСОВАНИЕ:</w:t>
      </w: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Начальник Учебно-методического управления 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 и профессионального сопровождения УМУ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Руководитель профильной организации 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hAnsi="Times New Roman"/>
          <w:caps/>
          <w:sz w:val="20"/>
          <w:szCs w:val="20"/>
          <w:lang w:eastAsia="ru-RU"/>
        </w:rPr>
        <w:t xml:space="preserve"> </w:t>
      </w:r>
    </w:p>
    <w:p w:rsidR="00B5651C" w:rsidRPr="00654845" w:rsidRDefault="00B5651C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Срок действия программы: 20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654845">
        <w:rPr>
          <w:rFonts w:ascii="Times New Roman" w:hAnsi="Times New Roman"/>
          <w:sz w:val="24"/>
          <w:szCs w:val="24"/>
          <w:lang w:eastAsia="ru-RU"/>
        </w:rPr>
        <w:t>-</w:t>
      </w:r>
      <w:smartTag w:uri="urn:schemas-microsoft-com:office:smarttags" w:element="metricconverter">
        <w:smartTagPr>
          <w:attr w:name="ProductID" w:val="2021 г"/>
        </w:smartTagPr>
        <w:r w:rsidRPr="00654845">
          <w:rPr>
            <w:rFonts w:ascii="Times New Roman" w:hAnsi="Times New Roman"/>
            <w:sz w:val="24"/>
            <w:szCs w:val="24"/>
            <w:lang w:eastAsia="ru-RU"/>
          </w:rPr>
          <w:t>20</w:t>
        </w:r>
        <w:r>
          <w:rPr>
            <w:rFonts w:ascii="Times New Roman" w:hAnsi="Times New Roman"/>
            <w:sz w:val="24"/>
            <w:szCs w:val="24"/>
            <w:lang w:eastAsia="ru-RU"/>
          </w:rPr>
          <w:t>21</w:t>
        </w:r>
        <w:r w:rsidRPr="00654845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654845">
        <w:rPr>
          <w:rFonts w:ascii="Times New Roman" w:hAnsi="Times New Roman"/>
          <w:sz w:val="24"/>
          <w:szCs w:val="24"/>
          <w:lang w:eastAsia="ru-RU"/>
        </w:rPr>
        <w:t>.</w:t>
      </w:r>
    </w:p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Pr="00654845" w:rsidRDefault="00B5651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651C" w:rsidRPr="000A2E11" w:rsidRDefault="00B5651C" w:rsidP="000A2E11">
      <w:pPr>
        <w:pStyle w:val="ListParagraph"/>
        <w:numPr>
          <w:ilvl w:val="0"/>
          <w:numId w:val="40"/>
        </w:numPr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Пояснительная записка</w:t>
      </w:r>
    </w:p>
    <w:p w:rsidR="00B5651C" w:rsidRPr="000A2E11" w:rsidRDefault="00B5651C" w:rsidP="000A2E11">
      <w:pPr>
        <w:pStyle w:val="ListParagraph"/>
        <w:rPr>
          <w:b/>
          <w:sz w:val="24"/>
          <w:szCs w:val="24"/>
        </w:rPr>
      </w:pPr>
    </w:p>
    <w:p w:rsidR="00B5651C" w:rsidRPr="00654845" w:rsidRDefault="00B5651C" w:rsidP="000A2E11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1.1. Общие сведения о практике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6255"/>
      </w:tblGrid>
      <w:tr w:rsidR="00B5651C" w:rsidRPr="00654845" w:rsidTr="00F825AF">
        <w:tc>
          <w:tcPr>
            <w:tcW w:w="3240" w:type="dxa"/>
            <w:vMerge w:val="restart"/>
          </w:tcPr>
          <w:p w:rsidR="00B5651C" w:rsidRPr="00654845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255" w:type="dxa"/>
          </w:tcPr>
          <w:p w:rsidR="00B5651C" w:rsidRPr="00654845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B5651C" w:rsidRPr="00654845" w:rsidTr="00AC5303">
        <w:tc>
          <w:tcPr>
            <w:tcW w:w="3240" w:type="dxa"/>
            <w:vMerge/>
            <w:vAlign w:val="center"/>
          </w:tcPr>
          <w:p w:rsidR="00B5651C" w:rsidRPr="00654845" w:rsidRDefault="00B5651C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B5651C" w:rsidRPr="00654845" w:rsidRDefault="00B5651C" w:rsidP="00654845">
            <w:pPr>
              <w:spacing w:after="0" w:line="252" w:lineRule="auto"/>
              <w:ind w:righ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B5651C" w:rsidRPr="00654845" w:rsidTr="00DC5386">
        <w:tc>
          <w:tcPr>
            <w:tcW w:w="3240" w:type="dxa"/>
          </w:tcPr>
          <w:p w:rsidR="00B5651C" w:rsidRPr="00654845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5" w:type="dxa"/>
          </w:tcPr>
          <w:p w:rsidR="00B5651C" w:rsidRPr="00654845" w:rsidRDefault="00B5651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651C" w:rsidRPr="00654845" w:rsidTr="00BE0578">
        <w:tc>
          <w:tcPr>
            <w:tcW w:w="3240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6255" w:type="dxa"/>
          </w:tcPr>
          <w:p w:rsidR="00B5651C" w:rsidRPr="00654845" w:rsidRDefault="00B5651C" w:rsidP="00654845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(полевая)</w:t>
            </w:r>
          </w:p>
        </w:tc>
      </w:tr>
      <w:tr w:rsidR="00B5651C" w:rsidRPr="00654845" w:rsidTr="00F62BB2">
        <w:trPr>
          <w:trHeight w:val="237"/>
        </w:trPr>
        <w:tc>
          <w:tcPr>
            <w:tcW w:w="3240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6255" w:type="dxa"/>
          </w:tcPr>
          <w:p w:rsidR="00B5651C" w:rsidRPr="00654845" w:rsidRDefault="00B5651C" w:rsidP="00654845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зоологии</w:t>
            </w:r>
          </w:p>
        </w:tc>
      </w:tr>
      <w:tr w:rsidR="00B5651C" w:rsidRPr="00654845" w:rsidTr="00EE2343">
        <w:tc>
          <w:tcPr>
            <w:tcW w:w="3240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6255" w:type="dxa"/>
          </w:tcPr>
          <w:p w:rsidR="00B5651C" w:rsidRPr="00654845" w:rsidRDefault="00B5651C" w:rsidP="00654845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Шлыки, Частинский район, д. Киселёво Кишертский район</w:t>
            </w:r>
          </w:p>
        </w:tc>
      </w:tr>
      <w:tr w:rsidR="00B5651C" w:rsidRPr="00654845" w:rsidTr="0039128C">
        <w:tc>
          <w:tcPr>
            <w:tcW w:w="3240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6255" w:type="dxa"/>
          </w:tcPr>
          <w:p w:rsidR="00B5651C" w:rsidRPr="00654845" w:rsidRDefault="00B5651C" w:rsidP="00654845">
            <w:pPr>
              <w:spacing w:after="0"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B5651C" w:rsidRPr="00654845" w:rsidTr="00AF2B3D">
        <w:tc>
          <w:tcPr>
            <w:tcW w:w="3240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255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B5651C" w:rsidRPr="00654845" w:rsidTr="00EF5FA1">
        <w:tc>
          <w:tcPr>
            <w:tcW w:w="3240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6255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36E31">
              <w:rPr>
                <w:rFonts w:ascii="Times New Roman" w:hAnsi="Times New Roman"/>
                <w:sz w:val="24"/>
                <w:szCs w:val="24"/>
              </w:rPr>
              <w:t>Стационарная, выездная</w:t>
            </w:r>
          </w:p>
        </w:tc>
      </w:tr>
      <w:tr w:rsidR="00B5651C" w:rsidRPr="00654845" w:rsidTr="00EF0CB2">
        <w:tc>
          <w:tcPr>
            <w:tcW w:w="3240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6255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51C" w:rsidRPr="00654845" w:rsidTr="00222B5A">
        <w:tc>
          <w:tcPr>
            <w:tcW w:w="3240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6255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651C" w:rsidRPr="00654845" w:rsidTr="00125BFE">
        <w:tc>
          <w:tcPr>
            <w:tcW w:w="3240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6255" w:type="dxa"/>
          </w:tcPr>
          <w:p w:rsidR="00B5651C" w:rsidRPr="00654845" w:rsidRDefault="00B5651C" w:rsidP="009071F3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7178A">
              <w:rPr>
                <w:rFonts w:ascii="Times New Roman" w:hAnsi="Times New Roman"/>
                <w:sz w:val="24"/>
                <w:szCs w:val="24"/>
              </w:rPr>
              <w:t>2 2/3</w:t>
            </w:r>
          </w:p>
        </w:tc>
      </w:tr>
      <w:tr w:rsidR="00B5651C" w:rsidRPr="00654845" w:rsidTr="00D82137">
        <w:tc>
          <w:tcPr>
            <w:tcW w:w="3240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6255" w:type="dxa"/>
          </w:tcPr>
          <w:p w:rsidR="00B5651C" w:rsidRPr="00654845" w:rsidRDefault="00B5651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</w:t>
            </w:r>
          </w:p>
        </w:tc>
      </w:tr>
    </w:tbl>
    <w:p w:rsidR="00B5651C" w:rsidRDefault="00B5651C" w:rsidP="001C0B4C">
      <w:pPr>
        <w:jc w:val="both"/>
        <w:rPr>
          <w:rFonts w:ascii="Times New Roman" w:hAnsi="Times New Roman"/>
          <w:sz w:val="24"/>
          <w:szCs w:val="24"/>
        </w:rPr>
      </w:pPr>
    </w:p>
    <w:p w:rsidR="00B5651C" w:rsidRPr="001C0B4C" w:rsidRDefault="00B5651C" w:rsidP="001C0B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C0B4C">
        <w:rPr>
          <w:rFonts w:ascii="Times New Roman" w:hAnsi="Times New Roman"/>
          <w:sz w:val="24"/>
          <w:szCs w:val="24"/>
        </w:rPr>
        <w:t xml:space="preserve">Виды профессиональной деятельности, которые реализуются обучающимся в ходе прохождения практики. Для полноценного овладения основными трудовыми функциями Общепедагогическая функция. Обучение. Воспитательная деятельность и Развивающая деятельность. </w:t>
      </w:r>
      <w:r w:rsidRPr="001C0B4C">
        <w:rPr>
          <w:rFonts w:ascii="Times New Roman" w:hAnsi="Times New Roman"/>
          <w:bCs/>
          <w:sz w:val="24"/>
          <w:szCs w:val="24"/>
        </w:rPr>
        <w:t>Необходимы</w:t>
      </w:r>
      <w:r w:rsidRPr="001C0B4C" w:rsidDel="002A1D54">
        <w:rPr>
          <w:rFonts w:ascii="Times New Roman" w:hAnsi="Times New Roman"/>
          <w:bCs/>
          <w:sz w:val="24"/>
          <w:szCs w:val="24"/>
        </w:rPr>
        <w:t xml:space="preserve"> знания</w:t>
      </w:r>
      <w:r w:rsidRPr="001C0B4C">
        <w:rPr>
          <w:rFonts w:ascii="Times New Roman" w:hAnsi="Times New Roman"/>
          <w:sz w:val="24"/>
          <w:szCs w:val="24"/>
          <w:lang w:eastAsia="ru-RU"/>
        </w:rPr>
        <w:t xml:space="preserve"> и умения для о</w:t>
      </w:r>
      <w:r w:rsidRPr="001C0B4C">
        <w:rPr>
          <w:rFonts w:ascii="Times New Roman" w:hAnsi="Times New Roman"/>
          <w:sz w:val="24"/>
          <w:szCs w:val="24"/>
        </w:rPr>
        <w:t>владения формами и методами обучения, в том числе выходящими за рамки учебных занятий: проектная деятельность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C0B4C">
        <w:rPr>
          <w:rFonts w:ascii="Times New Roman" w:hAnsi="Times New Roman"/>
          <w:sz w:val="24"/>
          <w:szCs w:val="24"/>
        </w:rPr>
        <w:t xml:space="preserve"> </w:t>
      </w:r>
      <w:r w:rsidRPr="009071F3">
        <w:rPr>
          <w:rFonts w:ascii="Times New Roman" w:hAnsi="Times New Roman"/>
          <w:sz w:val="24"/>
          <w:szCs w:val="24"/>
        </w:rPr>
        <w:t>полевая практика</w:t>
      </w:r>
      <w:r w:rsidRPr="001C0B4C">
        <w:rPr>
          <w:rFonts w:ascii="Times New Roman" w:hAnsi="Times New Roman"/>
          <w:color w:val="FF0000"/>
          <w:sz w:val="24"/>
          <w:szCs w:val="24"/>
        </w:rPr>
        <w:t>.</w:t>
      </w:r>
    </w:p>
    <w:p w:rsidR="00B5651C" w:rsidRDefault="00B5651C" w:rsidP="00B573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1.3. Место практики в структуре ООП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5651C" w:rsidRPr="00082546" w:rsidRDefault="00B5651C" w:rsidP="00B573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Учебная (полевая) практика входит в </w:t>
      </w:r>
      <w:r w:rsidRPr="00B573EF">
        <w:rPr>
          <w:rFonts w:ascii="Times New Roman" w:hAnsi="Times New Roman"/>
          <w:sz w:val="24"/>
          <w:szCs w:val="24"/>
          <w:lang w:eastAsia="ru-RU"/>
        </w:rPr>
        <w:t>Блок 2.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Практики. Вариативная часть. Это у</w:t>
      </w:r>
      <w:r w:rsidRPr="00B573EF">
        <w:rPr>
          <w:rFonts w:ascii="Times New Roman" w:hAnsi="Times New Roman"/>
          <w:sz w:val="24"/>
          <w:szCs w:val="24"/>
          <w:lang w:eastAsia="ru-RU"/>
        </w:rPr>
        <w:t>чебная практика по получению первичных профессиональных умений и навыков, в том числе первичных  навыков научно-исследовательской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5651C" w:rsidRPr="009071F3" w:rsidRDefault="00B5651C" w:rsidP="00B573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1.4. Цель и задачи практики </w:t>
      </w:r>
      <w:r w:rsidRPr="009071F3">
        <w:rPr>
          <w:rFonts w:ascii="Times New Roman" w:hAnsi="Times New Roman"/>
          <w:sz w:val="24"/>
          <w:szCs w:val="24"/>
        </w:rPr>
        <w:t>- формирование профессиональной направленности личности будущего педагога на основе углубления и закрепления теоретических знаний, полученных при изучении дисциплины «Зоология позвоночных»; приобретение умений и навыков практической работы при изучении региональной фауны.</w:t>
      </w:r>
    </w:p>
    <w:p w:rsidR="00B5651C" w:rsidRPr="009071F3" w:rsidRDefault="00B5651C" w:rsidP="00B57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1F3">
        <w:rPr>
          <w:rFonts w:ascii="Times New Roman" w:hAnsi="Times New Roman"/>
          <w:sz w:val="24"/>
          <w:szCs w:val="24"/>
        </w:rPr>
        <w:t>Основными задачами учебной дисциплины являются:</w:t>
      </w:r>
    </w:p>
    <w:p w:rsidR="00B5651C" w:rsidRPr="009071F3" w:rsidRDefault="00B5651C" w:rsidP="00B573EF">
      <w:pPr>
        <w:numPr>
          <w:ilvl w:val="0"/>
          <w:numId w:val="41"/>
        </w:numPr>
        <w:tabs>
          <w:tab w:val="left" w:pos="632"/>
          <w:tab w:val="left" w:pos="1134"/>
          <w:tab w:val="left" w:pos="9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71F3">
        <w:rPr>
          <w:rFonts w:ascii="Times New Roman" w:hAnsi="Times New Roman"/>
          <w:sz w:val="24"/>
          <w:szCs w:val="24"/>
        </w:rPr>
        <w:t>знакомство студентов с основными эколого-фаунистическими комплексами животных района полевой практики, показав многообразие видов и сложность существующих в природе взаимодействий организмов между собой и окружающей средой;</w:t>
      </w:r>
    </w:p>
    <w:p w:rsidR="00B5651C" w:rsidRPr="009071F3" w:rsidRDefault="00B5651C" w:rsidP="00B573EF">
      <w:pPr>
        <w:numPr>
          <w:ilvl w:val="0"/>
          <w:numId w:val="41"/>
        </w:numPr>
        <w:tabs>
          <w:tab w:val="left" w:pos="632"/>
          <w:tab w:val="left" w:pos="1134"/>
          <w:tab w:val="left" w:pos="9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71F3">
        <w:rPr>
          <w:rFonts w:ascii="Times New Roman" w:hAnsi="Times New Roman"/>
          <w:sz w:val="24"/>
          <w:szCs w:val="24"/>
        </w:rPr>
        <w:t>ознакомление студентов с населением животных основных типов биотопов, биологическими чертами главнейших видов и их ролью в природе и хозяйственной жизни человека;</w:t>
      </w:r>
    </w:p>
    <w:p w:rsidR="00B5651C" w:rsidRPr="009071F3" w:rsidRDefault="00B5651C" w:rsidP="00B573EF">
      <w:pPr>
        <w:numPr>
          <w:ilvl w:val="0"/>
          <w:numId w:val="41"/>
        </w:numPr>
        <w:tabs>
          <w:tab w:val="left" w:pos="632"/>
          <w:tab w:val="left" w:pos="1134"/>
          <w:tab w:val="left" w:pos="9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71F3">
        <w:rPr>
          <w:rFonts w:ascii="Times New Roman" w:hAnsi="Times New Roman"/>
          <w:sz w:val="24"/>
          <w:szCs w:val="24"/>
        </w:rPr>
        <w:t>формирование у студентов навыков проведения экскурсий, постановке наблюдений за животными и сбора коллекций;</w:t>
      </w:r>
    </w:p>
    <w:p w:rsidR="00B5651C" w:rsidRPr="009071F3" w:rsidRDefault="00B5651C" w:rsidP="00B573EF">
      <w:pPr>
        <w:numPr>
          <w:ilvl w:val="0"/>
          <w:numId w:val="41"/>
        </w:numPr>
        <w:tabs>
          <w:tab w:val="left" w:pos="632"/>
          <w:tab w:val="left" w:pos="1134"/>
          <w:tab w:val="left" w:pos="9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71F3">
        <w:rPr>
          <w:rFonts w:ascii="Times New Roman" w:hAnsi="Times New Roman"/>
          <w:sz w:val="24"/>
          <w:szCs w:val="24"/>
        </w:rPr>
        <w:t>ознакомление студентов с основными принципами организации и методами проведения самостоятельных научных исследований;</w:t>
      </w:r>
    </w:p>
    <w:p w:rsidR="00B5651C" w:rsidRPr="009071F3" w:rsidRDefault="00B5651C" w:rsidP="00B573EF">
      <w:pPr>
        <w:numPr>
          <w:ilvl w:val="0"/>
          <w:numId w:val="41"/>
        </w:numPr>
        <w:tabs>
          <w:tab w:val="left" w:pos="632"/>
          <w:tab w:val="left" w:pos="1134"/>
          <w:tab w:val="left" w:pos="9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71F3">
        <w:rPr>
          <w:rFonts w:ascii="Times New Roman" w:hAnsi="Times New Roman"/>
          <w:sz w:val="24"/>
          <w:szCs w:val="24"/>
        </w:rPr>
        <w:t>знакомство с правилами поведения в природе и мерами охраны животных, применительно к местным условиям.</w:t>
      </w:r>
    </w:p>
    <w:p w:rsidR="00B5651C" w:rsidRDefault="00B5651C" w:rsidP="006548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1.5. Перечень планируемых результатов обучения при прохождении практики</w:t>
      </w:r>
    </w:p>
    <w:p w:rsidR="00B5651C" w:rsidRPr="00654845" w:rsidRDefault="00B5651C" w:rsidP="006548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066"/>
        <w:gridCol w:w="2159"/>
        <w:gridCol w:w="1698"/>
        <w:gridCol w:w="1558"/>
        <w:gridCol w:w="1559"/>
      </w:tblGrid>
      <w:tr w:rsidR="00B5651C" w:rsidRPr="00972811" w:rsidTr="009071F3">
        <w:trPr>
          <w:jc w:val="center"/>
        </w:trPr>
        <w:tc>
          <w:tcPr>
            <w:tcW w:w="561" w:type="dxa"/>
            <w:vMerge w:val="restart"/>
          </w:tcPr>
          <w:p w:rsidR="00B5651C" w:rsidRPr="00972811" w:rsidRDefault="00B5651C" w:rsidP="000F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67" w:type="dxa"/>
            <w:vMerge w:val="restart"/>
          </w:tcPr>
          <w:p w:rsidR="00B5651C" w:rsidRPr="00972811" w:rsidRDefault="00B5651C" w:rsidP="000F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 xml:space="preserve">Компетенция (содержание и обозначение в соответствии с ФГОС и ОП) </w:t>
            </w:r>
          </w:p>
        </w:tc>
        <w:tc>
          <w:tcPr>
            <w:tcW w:w="2160" w:type="dxa"/>
            <w:vMerge w:val="restart"/>
          </w:tcPr>
          <w:p w:rsidR="00B5651C" w:rsidRPr="00972811" w:rsidRDefault="00B5651C" w:rsidP="000F4BD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Трудовые функции и квалификационные требования в соответствии с Профессиональным стандартом</w:t>
            </w:r>
          </w:p>
        </w:tc>
        <w:tc>
          <w:tcPr>
            <w:tcW w:w="4818" w:type="dxa"/>
            <w:gridSpan w:val="3"/>
          </w:tcPr>
          <w:p w:rsidR="00B5651C" w:rsidRPr="00972811" w:rsidRDefault="00B5651C" w:rsidP="000F4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Планируемые результаты (конкретизированные цели)</w:t>
            </w:r>
          </w:p>
        </w:tc>
      </w:tr>
      <w:tr w:rsidR="00B5651C" w:rsidRPr="00972811" w:rsidTr="009071F3">
        <w:trPr>
          <w:jc w:val="center"/>
        </w:trPr>
        <w:tc>
          <w:tcPr>
            <w:tcW w:w="561" w:type="dxa"/>
            <w:vMerge/>
            <w:vAlign w:val="center"/>
          </w:tcPr>
          <w:p w:rsidR="00B5651C" w:rsidRPr="00972811" w:rsidRDefault="00B5651C" w:rsidP="000F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B5651C" w:rsidRPr="00972811" w:rsidRDefault="00B5651C" w:rsidP="000F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B5651C" w:rsidRPr="00972811" w:rsidRDefault="00B5651C" w:rsidP="000F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651C" w:rsidRPr="00972811" w:rsidRDefault="00B5651C" w:rsidP="000F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559" w:type="dxa"/>
          </w:tcPr>
          <w:p w:rsidR="00B5651C" w:rsidRPr="00972811" w:rsidRDefault="00B5651C" w:rsidP="000F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560" w:type="dxa"/>
          </w:tcPr>
          <w:p w:rsidR="00B5651C" w:rsidRPr="00972811" w:rsidRDefault="00B5651C" w:rsidP="000F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5651C" w:rsidRPr="00972811" w:rsidTr="009071F3">
        <w:trPr>
          <w:jc w:val="center"/>
        </w:trPr>
        <w:tc>
          <w:tcPr>
            <w:tcW w:w="561" w:type="dxa"/>
          </w:tcPr>
          <w:p w:rsidR="00B5651C" w:rsidRPr="00972811" w:rsidRDefault="00B5651C" w:rsidP="000F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5651C" w:rsidRPr="00972811" w:rsidRDefault="00B5651C" w:rsidP="000F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B5651C" w:rsidRPr="00972811" w:rsidRDefault="00B5651C" w:rsidP="000F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B5651C" w:rsidRPr="00972811" w:rsidRDefault="00B5651C" w:rsidP="000F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5651C" w:rsidRPr="00972811" w:rsidRDefault="00B5651C" w:rsidP="000F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5651C" w:rsidRPr="00972811" w:rsidRDefault="00B5651C" w:rsidP="000F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651C" w:rsidRPr="00972811" w:rsidTr="009071F3">
        <w:trPr>
          <w:jc w:val="center"/>
        </w:trPr>
        <w:tc>
          <w:tcPr>
            <w:tcW w:w="561" w:type="dxa"/>
          </w:tcPr>
          <w:p w:rsidR="00B5651C" w:rsidRPr="00972811" w:rsidRDefault="00B5651C" w:rsidP="000F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7" w:type="dxa"/>
          </w:tcPr>
          <w:p w:rsidR="00B5651C" w:rsidRPr="00972811" w:rsidRDefault="00B5651C" w:rsidP="00972811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72811">
              <w:rPr>
                <w:rFonts w:ascii="Times New Roman" w:hAnsi="Times New Roman"/>
                <w:sz w:val="24"/>
                <w:szCs w:val="24"/>
              </w:rPr>
              <w:t>К-1 владеет основными биологическими понятиями, знаниями биологических законов и явлений, знаком с выдающимися биологическими открытиями, способен оценить роль биологической науки в формировании современной естественнонаучной картины мира</w:t>
            </w:r>
          </w:p>
        </w:tc>
        <w:tc>
          <w:tcPr>
            <w:tcW w:w="2160" w:type="dxa"/>
          </w:tcPr>
          <w:p w:rsidR="00B5651C" w:rsidRPr="00972811" w:rsidRDefault="00B5651C" w:rsidP="00972811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1699" w:type="dxa"/>
          </w:tcPr>
          <w:p w:rsidR="00B5651C" w:rsidRPr="00972811" w:rsidRDefault="00B5651C" w:rsidP="0097281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основных законов ботаники, зоологии, систематических признаков и принципов классификации важнейших групп растительных и животных организмов</w:t>
            </w:r>
          </w:p>
        </w:tc>
        <w:tc>
          <w:tcPr>
            <w:tcW w:w="1559" w:type="dxa"/>
          </w:tcPr>
          <w:p w:rsidR="00B5651C" w:rsidRPr="00972811" w:rsidRDefault="00B5651C" w:rsidP="0097281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использовать прикладные аспекты биологии на практике</w:t>
            </w:r>
          </w:p>
        </w:tc>
        <w:tc>
          <w:tcPr>
            <w:tcW w:w="1560" w:type="dxa"/>
          </w:tcPr>
          <w:p w:rsidR="00B5651C" w:rsidRPr="00972811" w:rsidRDefault="00B5651C" w:rsidP="00972811">
            <w:pPr>
              <w:spacing w:after="0" w:line="240" w:lineRule="auto"/>
              <w:ind w:left="-108" w:right="-10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 xml:space="preserve"> способами определения систематической принадлежности растений и животных</w:t>
            </w:r>
          </w:p>
        </w:tc>
      </w:tr>
      <w:tr w:rsidR="00B5651C" w:rsidRPr="00972811" w:rsidTr="009071F3">
        <w:trPr>
          <w:jc w:val="center"/>
        </w:trPr>
        <w:tc>
          <w:tcPr>
            <w:tcW w:w="561" w:type="dxa"/>
          </w:tcPr>
          <w:p w:rsidR="00B5651C" w:rsidRPr="00972811" w:rsidRDefault="00B5651C" w:rsidP="000F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B5651C" w:rsidRPr="00972811" w:rsidRDefault="00B5651C" w:rsidP="00972811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72811">
              <w:rPr>
                <w:rFonts w:ascii="Times New Roman" w:hAnsi="Times New Roman"/>
                <w:sz w:val="24"/>
                <w:szCs w:val="24"/>
              </w:rPr>
              <w:t>К-2 владеет знаниями об особенностях морфологии, экологии, размножения и географического распространения растений, жи</w:t>
            </w:r>
            <w:r>
              <w:rPr>
                <w:rFonts w:ascii="Times New Roman" w:hAnsi="Times New Roman"/>
                <w:sz w:val="24"/>
                <w:szCs w:val="24"/>
              </w:rPr>
              <w:t>вотных, грибов и микроорганизмов</w:t>
            </w:r>
            <w:r w:rsidRPr="00972811">
              <w:rPr>
                <w:rFonts w:ascii="Times New Roman" w:hAnsi="Times New Roman"/>
                <w:sz w:val="24"/>
                <w:szCs w:val="24"/>
              </w:rPr>
              <w:t>, понимает их значение как компонентов экосистем, способен обосновать место и роль биологических знаний в практической деятельности людей, развитии современных технологий</w:t>
            </w:r>
          </w:p>
        </w:tc>
        <w:tc>
          <w:tcPr>
            <w:tcW w:w="2160" w:type="dxa"/>
          </w:tcPr>
          <w:p w:rsidR="00B5651C" w:rsidRPr="00972811" w:rsidRDefault="00B5651C" w:rsidP="000F4BD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1699" w:type="dxa"/>
          </w:tcPr>
          <w:p w:rsidR="00B5651C" w:rsidRPr="00972811" w:rsidRDefault="00B5651C" w:rsidP="0097281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особенностей морфологического строения, процесса размножения и экологии организмов</w:t>
            </w:r>
          </w:p>
          <w:p w:rsidR="00B5651C" w:rsidRPr="00972811" w:rsidRDefault="00B5651C" w:rsidP="0097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сезонных изменений в жизни организмов, способы размножения и расселения,</w:t>
            </w:r>
          </w:p>
          <w:p w:rsidR="00B5651C" w:rsidRPr="00972811" w:rsidRDefault="00B5651C" w:rsidP="0097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влияния факторов среды обитания на жизнедеятельность и способы адаптации к ним</w:t>
            </w:r>
          </w:p>
          <w:p w:rsidR="00B5651C" w:rsidRPr="00972811" w:rsidRDefault="00B5651C" w:rsidP="0097281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51C" w:rsidRPr="00972811" w:rsidRDefault="00B5651C" w:rsidP="0097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 xml:space="preserve">определять систематическую принадлежность растений, животных, грибов; </w:t>
            </w:r>
          </w:p>
          <w:p w:rsidR="00B5651C" w:rsidRPr="00972811" w:rsidRDefault="00B5651C" w:rsidP="0097281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делать морфологические описания, составлять коллекции растений, животных и грибов</w:t>
            </w:r>
          </w:p>
          <w:p w:rsidR="00B5651C" w:rsidRPr="00972811" w:rsidRDefault="00B5651C" w:rsidP="0097281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проводить мечение и учитывать численность животных</w:t>
            </w:r>
          </w:p>
        </w:tc>
        <w:tc>
          <w:tcPr>
            <w:tcW w:w="1560" w:type="dxa"/>
          </w:tcPr>
          <w:p w:rsidR="00B5651C" w:rsidRPr="00972811" w:rsidRDefault="00B5651C" w:rsidP="0097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навыками анализа закономерностей влияния различных факторов на жизнедеятельность представителей различных систематических групп</w:t>
            </w:r>
          </w:p>
          <w:p w:rsidR="00B5651C" w:rsidRPr="00972811" w:rsidRDefault="00B5651C" w:rsidP="00972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системными представлениями об организации живой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811">
              <w:rPr>
                <w:rFonts w:ascii="Times New Roman" w:hAnsi="Times New Roman"/>
                <w:sz w:val="24"/>
                <w:szCs w:val="24"/>
              </w:rPr>
              <w:t>методов популяризации биологических знаний</w:t>
            </w:r>
          </w:p>
        </w:tc>
      </w:tr>
      <w:tr w:rsidR="00B5651C" w:rsidRPr="00972811" w:rsidTr="009071F3">
        <w:trPr>
          <w:jc w:val="center"/>
        </w:trPr>
        <w:tc>
          <w:tcPr>
            <w:tcW w:w="561" w:type="dxa"/>
          </w:tcPr>
          <w:p w:rsidR="00B5651C" w:rsidRPr="00972811" w:rsidRDefault="00B5651C" w:rsidP="000F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B5651C" w:rsidRPr="00972811" w:rsidRDefault="00B5651C" w:rsidP="00972811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72811">
              <w:rPr>
                <w:rFonts w:ascii="Times New Roman" w:hAnsi="Times New Roman"/>
                <w:sz w:val="24"/>
                <w:szCs w:val="24"/>
              </w:rPr>
              <w:t xml:space="preserve">К-3 способен объяснять химические основы биологических процессов, </w:t>
            </w:r>
            <w:r w:rsidRPr="009728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молекулярных основах наследственности, изменчивости и методах генетического анализа, а также </w:t>
            </w:r>
            <w:r w:rsidRPr="00972811">
              <w:rPr>
                <w:rFonts w:ascii="Times New Roman" w:hAnsi="Times New Roman"/>
                <w:sz w:val="24"/>
                <w:szCs w:val="24"/>
              </w:rPr>
              <w:t>физиологические механизмы работы различных систем и органов растений, животных и человека, распознавать механизмы адаптации к разным средам обитания</w:t>
            </w:r>
          </w:p>
        </w:tc>
        <w:tc>
          <w:tcPr>
            <w:tcW w:w="2160" w:type="dxa"/>
          </w:tcPr>
          <w:p w:rsidR="00B5651C" w:rsidRPr="00972811" w:rsidRDefault="00B5651C" w:rsidP="000F4B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 xml:space="preserve">Общепедагогическая функция. Обучение Развивающая деятельность </w:t>
            </w:r>
          </w:p>
          <w:p w:rsidR="00B5651C" w:rsidRPr="00972811" w:rsidRDefault="00B5651C" w:rsidP="000F4BD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651C" w:rsidRPr="00972811" w:rsidRDefault="00B5651C" w:rsidP="0097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основных физиологических особенностей организма на разных этапах онтогенеза в условиях покоя и при взаимодействии с окружающей средой;</w:t>
            </w:r>
          </w:p>
          <w:p w:rsidR="00B5651C" w:rsidRPr="00972811" w:rsidRDefault="00B5651C" w:rsidP="0097281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механизмов адаптации к условиям среды</w:t>
            </w:r>
          </w:p>
        </w:tc>
        <w:tc>
          <w:tcPr>
            <w:tcW w:w="1559" w:type="dxa"/>
          </w:tcPr>
          <w:p w:rsidR="00B5651C" w:rsidRPr="00972811" w:rsidRDefault="00B5651C" w:rsidP="0097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устанавливать закономерности адаптационных изменений в функционировании организмов в связи со специфическим действием факторов среды;</w:t>
            </w:r>
          </w:p>
          <w:p w:rsidR="00B5651C" w:rsidRPr="00972811" w:rsidRDefault="00B5651C" w:rsidP="0097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651C" w:rsidRPr="00972811" w:rsidRDefault="00B5651C" w:rsidP="0097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методикой постановки физиологических экспериментов, анализом полученных результатов</w:t>
            </w:r>
          </w:p>
        </w:tc>
      </w:tr>
      <w:tr w:rsidR="00B5651C" w:rsidRPr="00972811" w:rsidTr="009071F3">
        <w:trPr>
          <w:jc w:val="center"/>
        </w:trPr>
        <w:tc>
          <w:tcPr>
            <w:tcW w:w="561" w:type="dxa"/>
          </w:tcPr>
          <w:p w:rsidR="00B5651C" w:rsidRPr="00972811" w:rsidRDefault="00B5651C" w:rsidP="000F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</w:tcPr>
          <w:p w:rsidR="00B5651C" w:rsidRPr="00972811" w:rsidRDefault="00B5651C" w:rsidP="00972811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72811">
              <w:rPr>
                <w:rFonts w:ascii="Times New Roman" w:hAnsi="Times New Roman"/>
                <w:sz w:val="24"/>
                <w:szCs w:val="24"/>
              </w:rPr>
              <w:t>К-4 способен к самостоятельному проведению исследований, постановке естественнонаучного эксперимента, использованию информационных технологий для решения научных и профессиональных задач, анализу и оценке результатов лабораторных и полевых исследований</w:t>
            </w:r>
          </w:p>
        </w:tc>
        <w:tc>
          <w:tcPr>
            <w:tcW w:w="2160" w:type="dxa"/>
          </w:tcPr>
          <w:p w:rsidR="00B5651C" w:rsidRPr="00972811" w:rsidRDefault="00B5651C" w:rsidP="000F4B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 xml:space="preserve">Развивающая деятельность </w:t>
            </w:r>
          </w:p>
          <w:p w:rsidR="00B5651C" w:rsidRPr="00972811" w:rsidRDefault="00B5651C" w:rsidP="000F4BD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699" w:type="dxa"/>
          </w:tcPr>
          <w:p w:rsidR="00B5651C" w:rsidRPr="00972811" w:rsidRDefault="00B5651C" w:rsidP="000F4BD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основных методов биологических исследований</w:t>
            </w:r>
          </w:p>
        </w:tc>
        <w:tc>
          <w:tcPr>
            <w:tcW w:w="1559" w:type="dxa"/>
          </w:tcPr>
          <w:p w:rsidR="00B5651C" w:rsidRPr="00972811" w:rsidRDefault="00B5651C" w:rsidP="0097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выбирать наиболее соответствующие поставленным целям и задачам методы исследования,</w:t>
            </w:r>
          </w:p>
          <w:p w:rsidR="00B5651C" w:rsidRPr="00972811" w:rsidRDefault="00B5651C" w:rsidP="0097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самостоятельно планировать и организо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2811">
              <w:rPr>
                <w:rFonts w:ascii="Times New Roman" w:hAnsi="Times New Roman"/>
                <w:sz w:val="24"/>
                <w:szCs w:val="24"/>
              </w:rPr>
              <w:t>вывать наблюдение и эксперимент в биологии, в том числе в условиях школы</w:t>
            </w:r>
          </w:p>
        </w:tc>
        <w:tc>
          <w:tcPr>
            <w:tcW w:w="1560" w:type="dxa"/>
          </w:tcPr>
          <w:p w:rsidR="00B5651C" w:rsidRPr="00972811" w:rsidRDefault="00B5651C" w:rsidP="0097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методами биологических исследований, применимыми в условиях современной школы,</w:t>
            </w:r>
          </w:p>
          <w:p w:rsidR="00B5651C" w:rsidRPr="00972811" w:rsidRDefault="00B5651C" w:rsidP="0097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навыками работы с оборудованием, применяемым в биологических исследованиях</w:t>
            </w:r>
          </w:p>
        </w:tc>
      </w:tr>
    </w:tbl>
    <w:p w:rsidR="00B5651C" w:rsidRPr="000A2E11" w:rsidRDefault="00B5651C" w:rsidP="000A2E11">
      <w:pPr>
        <w:pStyle w:val="ListParagraph"/>
        <w:numPr>
          <w:ilvl w:val="0"/>
          <w:numId w:val="40"/>
        </w:numPr>
        <w:jc w:val="center"/>
        <w:outlineLvl w:val="0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Содержание практики</w:t>
      </w:r>
    </w:p>
    <w:p w:rsidR="00B5651C" w:rsidRPr="000A2E11" w:rsidRDefault="00B5651C" w:rsidP="000A2E11">
      <w:pPr>
        <w:ind w:left="360" w:firstLine="349"/>
        <w:outlineLvl w:val="0"/>
        <w:rPr>
          <w:rFonts w:ascii="Times New Roman" w:hAnsi="Times New Roman"/>
          <w:b/>
          <w:sz w:val="24"/>
          <w:szCs w:val="24"/>
        </w:rPr>
      </w:pPr>
      <w:r w:rsidRPr="000A2E11">
        <w:rPr>
          <w:rFonts w:ascii="Times New Roman" w:hAnsi="Times New Roman"/>
          <w:sz w:val="24"/>
          <w:szCs w:val="24"/>
        </w:rPr>
        <w:t xml:space="preserve">Содержание практики, структурированное по разделам (темам).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825"/>
        <w:gridCol w:w="1276"/>
        <w:gridCol w:w="1066"/>
        <w:gridCol w:w="1485"/>
        <w:gridCol w:w="993"/>
      </w:tblGrid>
      <w:tr w:rsidR="00B5651C" w:rsidRPr="00972811" w:rsidTr="00082546">
        <w:trPr>
          <w:trHeight w:val="495"/>
        </w:trPr>
        <w:tc>
          <w:tcPr>
            <w:tcW w:w="850" w:type="dxa"/>
            <w:vMerge w:val="restart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5" w:type="dxa"/>
            <w:vMerge w:val="restart"/>
          </w:tcPr>
          <w:p w:rsidR="00B5651C" w:rsidRPr="00972811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Виды работ,</w:t>
            </w:r>
          </w:p>
          <w:p w:rsidR="00B5651C" w:rsidRPr="00972811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 xml:space="preserve">перечень заданий </w:t>
            </w:r>
          </w:p>
        </w:tc>
        <w:tc>
          <w:tcPr>
            <w:tcW w:w="2342" w:type="dxa"/>
            <w:gridSpan w:val="2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 xml:space="preserve">Трудоемкость </w:t>
            </w:r>
          </w:p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1485" w:type="dxa"/>
            <w:vMerge w:val="restart"/>
          </w:tcPr>
          <w:p w:rsidR="00B5651C" w:rsidRPr="00972811" w:rsidRDefault="00B5651C" w:rsidP="00654845">
            <w:pPr>
              <w:spacing w:after="0" w:line="204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</w:tcPr>
          <w:p w:rsidR="00B5651C" w:rsidRPr="00972811" w:rsidRDefault="00B5651C" w:rsidP="00654845">
            <w:pPr>
              <w:spacing w:after="0" w:line="204" w:lineRule="auto"/>
              <w:ind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</w:tr>
      <w:tr w:rsidR="00B5651C" w:rsidRPr="00972811" w:rsidTr="00082546">
        <w:trPr>
          <w:trHeight w:val="352"/>
        </w:trPr>
        <w:tc>
          <w:tcPr>
            <w:tcW w:w="850" w:type="dxa"/>
            <w:vMerge/>
            <w:vAlign w:val="center"/>
          </w:tcPr>
          <w:p w:rsidR="00B5651C" w:rsidRPr="00972811" w:rsidRDefault="00B5651C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vAlign w:val="center"/>
          </w:tcPr>
          <w:p w:rsidR="00B5651C" w:rsidRPr="00972811" w:rsidRDefault="00B5651C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на базе практики</w:t>
            </w:r>
          </w:p>
        </w:tc>
        <w:tc>
          <w:tcPr>
            <w:tcW w:w="106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85" w:type="dxa"/>
            <w:vMerge/>
            <w:vAlign w:val="center"/>
          </w:tcPr>
          <w:p w:rsidR="00B5651C" w:rsidRPr="00972811" w:rsidRDefault="00B5651C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5651C" w:rsidRPr="00972811" w:rsidRDefault="00B5651C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51C" w:rsidRPr="00972811" w:rsidTr="00082546">
        <w:trPr>
          <w:trHeight w:val="344"/>
        </w:trPr>
        <w:tc>
          <w:tcPr>
            <w:tcW w:w="850" w:type="dxa"/>
          </w:tcPr>
          <w:p w:rsidR="00B5651C" w:rsidRPr="00972811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B5651C" w:rsidRPr="00972811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651C" w:rsidRPr="00972811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B5651C" w:rsidRPr="00972811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B5651C" w:rsidRPr="00972811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5651C" w:rsidRPr="00972811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651C" w:rsidRPr="00972811" w:rsidTr="00082546">
        <w:trPr>
          <w:trHeight w:val="301"/>
        </w:trPr>
        <w:tc>
          <w:tcPr>
            <w:tcW w:w="9495" w:type="dxa"/>
            <w:gridSpan w:val="6"/>
          </w:tcPr>
          <w:p w:rsidR="00B5651C" w:rsidRPr="00972811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Вводный этап практики (неделя – ____ часа)</w:t>
            </w:r>
          </w:p>
        </w:tc>
      </w:tr>
      <w:tr w:rsidR="00B5651C" w:rsidRPr="00972811" w:rsidTr="00082546">
        <w:trPr>
          <w:trHeight w:val="196"/>
        </w:trPr>
        <w:tc>
          <w:tcPr>
            <w:tcW w:w="850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5651C" w:rsidRPr="00972811" w:rsidRDefault="00B5651C" w:rsidP="00454CDA">
            <w:pPr>
              <w:tabs>
                <w:tab w:val="left" w:pos="1134"/>
                <w:tab w:val="left" w:pos="92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и поведению в полевых условиях. Общая ознакомительная экскурсия. Обучение работы с определителями. Выбор темы индивидуальной исследовательской работы</w:t>
            </w:r>
          </w:p>
        </w:tc>
        <w:tc>
          <w:tcPr>
            <w:tcW w:w="127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определители</w:t>
            </w:r>
          </w:p>
        </w:tc>
        <w:tc>
          <w:tcPr>
            <w:tcW w:w="993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СК4</w:t>
            </w:r>
          </w:p>
        </w:tc>
      </w:tr>
      <w:tr w:rsidR="00B5651C" w:rsidRPr="00972811" w:rsidTr="00082546">
        <w:trPr>
          <w:trHeight w:val="197"/>
        </w:trPr>
        <w:tc>
          <w:tcPr>
            <w:tcW w:w="9495" w:type="dxa"/>
            <w:gridSpan w:val="6"/>
          </w:tcPr>
          <w:p w:rsidR="00B5651C" w:rsidRPr="00972811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Основной этап (___ недели – _____ часа)</w:t>
            </w:r>
          </w:p>
        </w:tc>
      </w:tr>
      <w:tr w:rsidR="00B5651C" w:rsidRPr="00972811" w:rsidTr="00082546">
        <w:trPr>
          <w:trHeight w:val="260"/>
        </w:trPr>
        <w:tc>
          <w:tcPr>
            <w:tcW w:w="850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5651C" w:rsidRPr="00972811" w:rsidRDefault="00B5651C" w:rsidP="00082546">
            <w:pPr>
              <w:tabs>
                <w:tab w:val="left" w:pos="1134"/>
                <w:tab w:val="left" w:pos="929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72811">
              <w:rPr>
                <w:rFonts w:ascii="Times New Roman" w:hAnsi="Times New Roman"/>
                <w:bCs/>
                <w:i/>
                <w:sz w:val="24"/>
                <w:szCs w:val="24"/>
              </w:rPr>
              <w:t>Тема 1. Ихтиофауна района практики</w:t>
            </w:r>
          </w:p>
          <w:p w:rsidR="00B5651C" w:rsidRPr="00972811" w:rsidRDefault="00B5651C" w:rsidP="00DF05A2">
            <w:pPr>
              <w:tabs>
                <w:tab w:val="left" w:pos="1134"/>
                <w:tab w:val="left" w:pos="929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11">
              <w:rPr>
                <w:rFonts w:ascii="Times New Roman" w:hAnsi="Times New Roman"/>
                <w:bCs/>
                <w:sz w:val="24"/>
                <w:szCs w:val="24"/>
              </w:rPr>
              <w:t>Выявление видового состава, встречаемости, биотопического распределения рыб. Морфометрическая обработка отловленного материала, определение пола, возраста, упитанности. По возможности каждый студент должен изготовить снасть и научиться ею пользоваться.</w:t>
            </w:r>
          </w:p>
        </w:tc>
        <w:tc>
          <w:tcPr>
            <w:tcW w:w="127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B5651C" w:rsidRPr="00972811" w:rsidRDefault="00B5651C" w:rsidP="00D3363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определители</w:t>
            </w:r>
          </w:p>
        </w:tc>
        <w:tc>
          <w:tcPr>
            <w:tcW w:w="993" w:type="dxa"/>
          </w:tcPr>
          <w:p w:rsidR="00B5651C" w:rsidRPr="00972811" w:rsidRDefault="00B5651C" w:rsidP="00D25EF2">
            <w:pPr>
              <w:spacing w:after="0" w:line="204" w:lineRule="auto"/>
              <w:ind w:right="-1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СК1, СК2,</w:t>
            </w:r>
          </w:p>
          <w:p w:rsidR="00B5651C" w:rsidRPr="00972811" w:rsidRDefault="00B5651C" w:rsidP="00D25EF2">
            <w:pPr>
              <w:spacing w:after="0" w:line="204" w:lineRule="auto"/>
              <w:ind w:right="-1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СК3,</w:t>
            </w:r>
          </w:p>
          <w:p w:rsidR="00B5651C" w:rsidRPr="00972811" w:rsidRDefault="00B5651C" w:rsidP="00D25EF2">
            <w:pPr>
              <w:spacing w:after="0" w:line="204" w:lineRule="auto"/>
              <w:ind w:right="-1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СК4.</w:t>
            </w:r>
          </w:p>
        </w:tc>
      </w:tr>
      <w:tr w:rsidR="00B5651C" w:rsidRPr="00972811" w:rsidTr="00082546">
        <w:trPr>
          <w:trHeight w:val="260"/>
        </w:trPr>
        <w:tc>
          <w:tcPr>
            <w:tcW w:w="850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5651C" w:rsidRPr="00972811" w:rsidRDefault="00B5651C" w:rsidP="00DF05A2">
            <w:pPr>
              <w:tabs>
                <w:tab w:val="left" w:pos="1134"/>
                <w:tab w:val="left" w:pos="929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72811">
              <w:rPr>
                <w:rFonts w:ascii="Times New Roman" w:hAnsi="Times New Roman"/>
                <w:bCs/>
                <w:i/>
                <w:sz w:val="24"/>
                <w:szCs w:val="24"/>
              </w:rPr>
              <w:t>Тема 2. Изучение земноводных района практики</w:t>
            </w:r>
          </w:p>
          <w:p w:rsidR="00B5651C" w:rsidRPr="00972811" w:rsidRDefault="00B5651C" w:rsidP="00DF05A2">
            <w:pPr>
              <w:tabs>
                <w:tab w:val="left" w:pos="1134"/>
                <w:tab w:val="left" w:pos="929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11">
              <w:rPr>
                <w:rFonts w:ascii="Times New Roman" w:hAnsi="Times New Roman"/>
                <w:bCs/>
                <w:sz w:val="24"/>
                <w:szCs w:val="24"/>
              </w:rPr>
              <w:t>Обучение ловле земноводных находящихся в это время в водоёмах (тритонов, лягушек, жаб, чесночниц). Полевое определения видов, получение навыков определения численности, биотопического описания. Изучение микроклиматических условий обитания.</w:t>
            </w:r>
          </w:p>
        </w:tc>
        <w:tc>
          <w:tcPr>
            <w:tcW w:w="127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B5651C" w:rsidRPr="00972811" w:rsidRDefault="00B5651C" w:rsidP="00D3363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определители</w:t>
            </w:r>
          </w:p>
        </w:tc>
        <w:tc>
          <w:tcPr>
            <w:tcW w:w="993" w:type="dxa"/>
          </w:tcPr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СК1, СК2,</w:t>
            </w:r>
          </w:p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СК3,</w:t>
            </w:r>
          </w:p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СК4.</w:t>
            </w:r>
          </w:p>
        </w:tc>
      </w:tr>
      <w:tr w:rsidR="00B5651C" w:rsidRPr="00972811" w:rsidTr="00082546">
        <w:trPr>
          <w:trHeight w:val="260"/>
        </w:trPr>
        <w:tc>
          <w:tcPr>
            <w:tcW w:w="850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5651C" w:rsidRPr="00972811" w:rsidRDefault="00B5651C" w:rsidP="00DF05A2">
            <w:pPr>
              <w:tabs>
                <w:tab w:val="left" w:pos="1134"/>
                <w:tab w:val="left" w:pos="929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72811">
              <w:rPr>
                <w:rFonts w:ascii="Times New Roman" w:hAnsi="Times New Roman"/>
                <w:bCs/>
                <w:i/>
                <w:sz w:val="24"/>
                <w:szCs w:val="24"/>
              </w:rPr>
              <w:t>Тема 3. Герпетофауна района практики</w:t>
            </w:r>
          </w:p>
          <w:p w:rsidR="00B5651C" w:rsidRPr="00972811" w:rsidRDefault="00B5651C" w:rsidP="00DF05A2">
            <w:pPr>
              <w:tabs>
                <w:tab w:val="left" w:pos="1134"/>
                <w:tab w:val="left" w:pos="929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11">
              <w:rPr>
                <w:rFonts w:ascii="Times New Roman" w:hAnsi="Times New Roman"/>
                <w:bCs/>
                <w:sz w:val="24"/>
                <w:szCs w:val="24"/>
              </w:rPr>
              <w:t>Обучение ловле неядовитых видов рептилий, Определение вида, пола, численности, биологического состояния (беременность, линька), размеров, веса и т.д. Изучение микроклиматических условий обитания рептилий, в частности роли склонов южной экспозиции в их биологии. Формирование навыков применения приборов срочной и долговременной регистрации экологических факторов среды (температуры, влажности, солнечной радиации и т.д.)</w:t>
            </w:r>
          </w:p>
        </w:tc>
        <w:tc>
          <w:tcPr>
            <w:tcW w:w="127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B5651C" w:rsidRPr="00972811" w:rsidRDefault="00B5651C" w:rsidP="00D3363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определители</w:t>
            </w:r>
          </w:p>
        </w:tc>
        <w:tc>
          <w:tcPr>
            <w:tcW w:w="993" w:type="dxa"/>
          </w:tcPr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СК1, СК2,</w:t>
            </w:r>
          </w:p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СК3,</w:t>
            </w:r>
          </w:p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СК4.</w:t>
            </w:r>
          </w:p>
        </w:tc>
      </w:tr>
      <w:tr w:rsidR="00B5651C" w:rsidRPr="00972811" w:rsidTr="00082546">
        <w:trPr>
          <w:trHeight w:val="260"/>
        </w:trPr>
        <w:tc>
          <w:tcPr>
            <w:tcW w:w="850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5651C" w:rsidRPr="00972811" w:rsidRDefault="00B5651C" w:rsidP="00DF05A2">
            <w:pPr>
              <w:tabs>
                <w:tab w:val="left" w:pos="1134"/>
                <w:tab w:val="left" w:pos="929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bookmarkStart w:id="0" w:name="OLE_LINK1"/>
            <w:r w:rsidRPr="00972811">
              <w:rPr>
                <w:rFonts w:ascii="Times New Roman" w:hAnsi="Times New Roman"/>
                <w:bCs/>
                <w:i/>
                <w:sz w:val="24"/>
                <w:szCs w:val="24"/>
              </w:rPr>
              <w:t>Тема 4. Орнитофауна района практики</w:t>
            </w:r>
          </w:p>
          <w:p w:rsidR="00B5651C" w:rsidRPr="00972811" w:rsidRDefault="00B5651C" w:rsidP="00DF05A2">
            <w:pPr>
              <w:tabs>
                <w:tab w:val="left" w:pos="1134"/>
                <w:tab w:val="left" w:pos="929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11">
              <w:rPr>
                <w:rFonts w:ascii="Times New Roman" w:hAnsi="Times New Roman"/>
                <w:bCs/>
                <w:sz w:val="24"/>
                <w:szCs w:val="24"/>
              </w:rPr>
              <w:t xml:space="preserve">Общие экскурсии по изучению видового состава птиц в окрестностях места проведения полевой практики. Обучение полевому определению птиц по окраске, крикам, песне и поведению. Формирование навыков использования определителя и атласа птиц. Обучение навыкам учёта численности птиц. Знакомство с гнездовой биологией птиц. Типы гнезд, место размещения гнезда, его устройство (гнездовой материал, форма гнезда и лотка, их конфигурация). Представление о факторах инкубации – температуре, влажности, особенностях расположения яиц в кладке, их переворотах </w:t>
            </w:r>
            <w:bookmarkEnd w:id="0"/>
            <w:r w:rsidRPr="00972811">
              <w:rPr>
                <w:rFonts w:ascii="Times New Roman" w:hAnsi="Times New Roman"/>
                <w:bCs/>
                <w:sz w:val="24"/>
                <w:szCs w:val="24"/>
              </w:rPr>
              <w:t>и перемещениях. Изучение типов птенцов, их внешнее различие.</w:t>
            </w:r>
          </w:p>
        </w:tc>
        <w:tc>
          <w:tcPr>
            <w:tcW w:w="127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B5651C" w:rsidRPr="00972811" w:rsidRDefault="00B5651C" w:rsidP="00D3363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определители</w:t>
            </w:r>
          </w:p>
        </w:tc>
        <w:tc>
          <w:tcPr>
            <w:tcW w:w="993" w:type="dxa"/>
          </w:tcPr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СК1, СК2,</w:t>
            </w:r>
          </w:p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СК3,</w:t>
            </w:r>
          </w:p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СК4.</w:t>
            </w:r>
          </w:p>
        </w:tc>
      </w:tr>
      <w:tr w:rsidR="00B5651C" w:rsidRPr="00972811" w:rsidTr="00082546">
        <w:trPr>
          <w:trHeight w:val="260"/>
        </w:trPr>
        <w:tc>
          <w:tcPr>
            <w:tcW w:w="850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5651C" w:rsidRPr="00972811" w:rsidRDefault="00B5651C" w:rsidP="00DF05A2">
            <w:pPr>
              <w:tabs>
                <w:tab w:val="left" w:pos="1134"/>
                <w:tab w:val="left" w:pos="929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72811">
              <w:rPr>
                <w:rFonts w:ascii="Times New Roman" w:hAnsi="Times New Roman"/>
                <w:bCs/>
                <w:i/>
                <w:sz w:val="24"/>
                <w:szCs w:val="24"/>
              </w:rPr>
              <w:t>Тема 5. Млекопитающие района практики</w:t>
            </w:r>
          </w:p>
          <w:p w:rsidR="00B5651C" w:rsidRPr="00972811" w:rsidRDefault="00B5651C" w:rsidP="00DF05A2">
            <w:pPr>
              <w:tabs>
                <w:tab w:val="left" w:pos="1134"/>
                <w:tab w:val="left" w:pos="929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11">
              <w:rPr>
                <w:rFonts w:ascii="Times New Roman" w:hAnsi="Times New Roman"/>
                <w:bCs/>
                <w:sz w:val="24"/>
                <w:szCs w:val="24"/>
              </w:rPr>
              <w:t>Изучение млекопитающих. Обучение методу учёта численности – с помощью давилок, ловчих канавок, подсчёта нор и т.д. Знакомство со следами жизнедеятельности: погрызами, помётом, следовыми отпечатками, обработанными шишками и т.д. Отличия насекомоядных от грызунов, мышей от полёвок и др.</w:t>
            </w:r>
          </w:p>
        </w:tc>
        <w:tc>
          <w:tcPr>
            <w:tcW w:w="127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B5651C" w:rsidRPr="00972811" w:rsidRDefault="00B5651C" w:rsidP="00D3363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определители</w:t>
            </w:r>
          </w:p>
        </w:tc>
        <w:tc>
          <w:tcPr>
            <w:tcW w:w="993" w:type="dxa"/>
          </w:tcPr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СК1,</w:t>
            </w:r>
          </w:p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СК2,</w:t>
            </w:r>
          </w:p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СК3,</w:t>
            </w:r>
          </w:p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СК4.</w:t>
            </w:r>
          </w:p>
        </w:tc>
      </w:tr>
      <w:tr w:rsidR="00B5651C" w:rsidRPr="00972811" w:rsidTr="00082546">
        <w:trPr>
          <w:trHeight w:val="205"/>
        </w:trPr>
        <w:tc>
          <w:tcPr>
            <w:tcW w:w="9495" w:type="dxa"/>
            <w:gridSpan w:val="6"/>
          </w:tcPr>
          <w:p w:rsidR="00B5651C" w:rsidRPr="00972811" w:rsidRDefault="00B5651C" w:rsidP="00D25EF2">
            <w:pPr>
              <w:spacing w:after="0" w:line="204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Итоговый этап (_____ неделя – _______ часа)</w:t>
            </w:r>
          </w:p>
        </w:tc>
      </w:tr>
      <w:tr w:rsidR="00B5651C" w:rsidRPr="00972811" w:rsidTr="00082546">
        <w:trPr>
          <w:trHeight w:val="195"/>
        </w:trPr>
        <w:tc>
          <w:tcPr>
            <w:tcW w:w="850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5651C" w:rsidRPr="00972811" w:rsidRDefault="00B5651C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 xml:space="preserve">Итоговая конференция </w:t>
            </w:r>
          </w:p>
        </w:tc>
        <w:tc>
          <w:tcPr>
            <w:tcW w:w="127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СК1,</w:t>
            </w:r>
          </w:p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СК2,</w:t>
            </w:r>
          </w:p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СК3,</w:t>
            </w:r>
          </w:p>
          <w:p w:rsidR="00B5651C" w:rsidRPr="00972811" w:rsidRDefault="00B5651C" w:rsidP="00D25EF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1">
              <w:rPr>
                <w:rFonts w:ascii="Times New Roman" w:hAnsi="Times New Roman"/>
                <w:sz w:val="24"/>
                <w:szCs w:val="24"/>
              </w:rPr>
              <w:t>СК4.</w:t>
            </w:r>
          </w:p>
        </w:tc>
      </w:tr>
      <w:tr w:rsidR="00B5651C" w:rsidRPr="00972811" w:rsidTr="00082546">
        <w:trPr>
          <w:trHeight w:val="299"/>
        </w:trPr>
        <w:tc>
          <w:tcPr>
            <w:tcW w:w="850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 72__</w:t>
            </w:r>
            <w:r w:rsidRPr="00972811">
              <w:rPr>
                <w:rFonts w:ascii="Times New Roman" w:hAnsi="Times New Roman"/>
                <w:sz w:val="24"/>
                <w:szCs w:val="24"/>
              </w:rPr>
              <w:t>___ часа</w:t>
            </w:r>
          </w:p>
        </w:tc>
        <w:tc>
          <w:tcPr>
            <w:tcW w:w="1485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651C" w:rsidRPr="00972811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51C" w:rsidRPr="00972811" w:rsidRDefault="00B5651C" w:rsidP="000C53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72811">
        <w:rPr>
          <w:rFonts w:ascii="Times New Roman" w:hAnsi="Times New Roman"/>
          <w:b/>
          <w:sz w:val="24"/>
          <w:szCs w:val="24"/>
        </w:rPr>
        <w:t>Структура и содержание самостоятельной работы студентов</w:t>
      </w:r>
    </w:p>
    <w:p w:rsidR="00B5651C" w:rsidRPr="00972811" w:rsidRDefault="00B5651C" w:rsidP="000C53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811">
        <w:rPr>
          <w:rFonts w:ascii="Times New Roman" w:hAnsi="Times New Roman"/>
          <w:sz w:val="24"/>
          <w:szCs w:val="24"/>
        </w:rPr>
        <w:t>Самостоятельная работа студентов на полевой практике заключается в выборе, проведении, оформлении индивидуальных научно-исследовательских проектов.</w:t>
      </w:r>
    </w:p>
    <w:p w:rsidR="00B5651C" w:rsidRPr="00972811" w:rsidRDefault="00B5651C" w:rsidP="000C53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811">
        <w:rPr>
          <w:rFonts w:ascii="Times New Roman" w:hAnsi="Times New Roman"/>
          <w:sz w:val="24"/>
          <w:szCs w:val="24"/>
        </w:rPr>
        <w:t xml:space="preserve">План работы студентов: </w:t>
      </w:r>
    </w:p>
    <w:p w:rsidR="00B5651C" w:rsidRPr="00972811" w:rsidRDefault="00B5651C" w:rsidP="000C536A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11">
        <w:rPr>
          <w:rFonts w:ascii="Times New Roman" w:hAnsi="Times New Roman"/>
          <w:sz w:val="24"/>
          <w:szCs w:val="24"/>
        </w:rPr>
        <w:t>Выбор темы.</w:t>
      </w:r>
    </w:p>
    <w:p w:rsidR="00B5651C" w:rsidRPr="00972811" w:rsidRDefault="00B5651C" w:rsidP="000C536A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11">
        <w:rPr>
          <w:rFonts w:ascii="Times New Roman" w:hAnsi="Times New Roman"/>
          <w:sz w:val="24"/>
          <w:szCs w:val="24"/>
        </w:rPr>
        <w:t>Знакомство с литературой.</w:t>
      </w:r>
    </w:p>
    <w:p w:rsidR="00B5651C" w:rsidRPr="00972811" w:rsidRDefault="00B5651C" w:rsidP="000C536A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11">
        <w:rPr>
          <w:rFonts w:ascii="Times New Roman" w:hAnsi="Times New Roman"/>
          <w:sz w:val="24"/>
          <w:szCs w:val="24"/>
        </w:rPr>
        <w:t>Составление плана работы.</w:t>
      </w:r>
    </w:p>
    <w:p w:rsidR="00B5651C" w:rsidRPr="00972811" w:rsidRDefault="00B5651C" w:rsidP="000C536A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11">
        <w:rPr>
          <w:rFonts w:ascii="Times New Roman" w:hAnsi="Times New Roman"/>
          <w:sz w:val="24"/>
          <w:szCs w:val="24"/>
        </w:rPr>
        <w:t>Проведение наблюдений.</w:t>
      </w:r>
    </w:p>
    <w:p w:rsidR="00B5651C" w:rsidRPr="00972811" w:rsidRDefault="00B5651C" w:rsidP="000C536A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11">
        <w:rPr>
          <w:rFonts w:ascii="Times New Roman" w:hAnsi="Times New Roman"/>
          <w:sz w:val="24"/>
          <w:szCs w:val="24"/>
        </w:rPr>
        <w:t>Оформление отчёта и коллекции.</w:t>
      </w:r>
    </w:p>
    <w:p w:rsidR="00B5651C" w:rsidRPr="00972811" w:rsidRDefault="00B5651C" w:rsidP="000C536A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11">
        <w:rPr>
          <w:rFonts w:ascii="Times New Roman" w:hAnsi="Times New Roman"/>
          <w:sz w:val="24"/>
          <w:szCs w:val="24"/>
        </w:rPr>
        <w:t>Сообщение на конференции.</w:t>
      </w:r>
    </w:p>
    <w:p w:rsidR="00B5651C" w:rsidRPr="00654845" w:rsidRDefault="00B5651C" w:rsidP="000C536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5651C" w:rsidRPr="000A2E11" w:rsidRDefault="00B5651C" w:rsidP="000A2E11">
      <w:pPr>
        <w:pStyle w:val="ListParagraph"/>
        <w:numPr>
          <w:ilvl w:val="0"/>
          <w:numId w:val="40"/>
        </w:numPr>
        <w:spacing w:line="204" w:lineRule="auto"/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Формы отчётности по практике.</w:t>
      </w:r>
    </w:p>
    <w:p w:rsidR="00B5651C" w:rsidRDefault="00B5651C" w:rsidP="000A2E11">
      <w:pPr>
        <w:spacing w:before="240" w:after="0" w:line="20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Отчётная документации по практике</w:t>
      </w:r>
    </w:p>
    <w:p w:rsidR="00B5651C" w:rsidRPr="00654845" w:rsidRDefault="00B5651C" w:rsidP="000A2E11">
      <w:pPr>
        <w:spacing w:after="0" w:line="20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4228"/>
        <w:gridCol w:w="3404"/>
        <w:gridCol w:w="1419"/>
      </w:tblGrid>
      <w:tr w:rsidR="00B5651C" w:rsidRPr="00654845" w:rsidTr="00D25EF2">
        <w:tc>
          <w:tcPr>
            <w:tcW w:w="594" w:type="dxa"/>
            <w:vAlign w:val="center"/>
          </w:tcPr>
          <w:p w:rsidR="00B5651C" w:rsidRPr="00654845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8" w:type="dxa"/>
            <w:vAlign w:val="center"/>
          </w:tcPr>
          <w:p w:rsidR="00B5651C" w:rsidRPr="00654845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 xml:space="preserve">Перечень отчетной документации </w:t>
            </w:r>
          </w:p>
          <w:p w:rsidR="00B5651C" w:rsidRPr="00654845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(форма предоставления отчета)</w:t>
            </w:r>
          </w:p>
        </w:tc>
        <w:tc>
          <w:tcPr>
            <w:tcW w:w="3404" w:type="dxa"/>
            <w:vAlign w:val="center"/>
          </w:tcPr>
          <w:p w:rsidR="00B5651C" w:rsidRPr="00654845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Требования к содержанию</w:t>
            </w:r>
          </w:p>
        </w:tc>
        <w:tc>
          <w:tcPr>
            <w:tcW w:w="1419" w:type="dxa"/>
          </w:tcPr>
          <w:p w:rsidR="00B5651C" w:rsidRPr="00654845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Сроки отчета</w:t>
            </w:r>
          </w:p>
        </w:tc>
      </w:tr>
      <w:tr w:rsidR="00B5651C" w:rsidRPr="00654845" w:rsidTr="00D25EF2">
        <w:tc>
          <w:tcPr>
            <w:tcW w:w="594" w:type="dxa"/>
            <w:vAlign w:val="center"/>
          </w:tcPr>
          <w:p w:rsidR="00B5651C" w:rsidRPr="00654845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8" w:type="dxa"/>
            <w:vAlign w:val="center"/>
          </w:tcPr>
          <w:p w:rsidR="00B5651C" w:rsidRPr="00654845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vAlign w:val="center"/>
          </w:tcPr>
          <w:p w:rsidR="00B5651C" w:rsidRPr="00654845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B5651C" w:rsidRPr="00654845" w:rsidRDefault="00B5651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651C" w:rsidRPr="00654845" w:rsidTr="00D25EF2">
        <w:tc>
          <w:tcPr>
            <w:tcW w:w="594" w:type="dxa"/>
          </w:tcPr>
          <w:p w:rsidR="00B5651C" w:rsidRPr="00654845" w:rsidRDefault="00B5651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B5651C" w:rsidRPr="00654845" w:rsidRDefault="00B5651C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Дневник 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3404" w:type="dxa"/>
          </w:tcPr>
          <w:p w:rsidR="00B5651C" w:rsidRPr="00654845" w:rsidRDefault="00B5651C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дневнике должно быть описание экскурсий, повидовые очерки встреченных животных, а также краткий отчет.</w:t>
            </w:r>
          </w:p>
        </w:tc>
        <w:tc>
          <w:tcPr>
            <w:tcW w:w="1419" w:type="dxa"/>
          </w:tcPr>
          <w:p w:rsidR="00B5651C" w:rsidRPr="00654845" w:rsidRDefault="00B5651C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итоговой конференции</w:t>
            </w:r>
          </w:p>
        </w:tc>
      </w:tr>
    </w:tbl>
    <w:p w:rsidR="00B5651C" w:rsidRDefault="00B5651C" w:rsidP="00E5051F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4. Фонд оценочных средств по практике.</w:t>
      </w:r>
    </w:p>
    <w:p w:rsidR="00B5651C" w:rsidRPr="00654845" w:rsidRDefault="00B5651C" w:rsidP="00E5051F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5651C" w:rsidRDefault="00B5651C" w:rsidP="00E505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268">
        <w:rPr>
          <w:rFonts w:ascii="Times New Roman" w:hAnsi="Times New Roman"/>
          <w:b/>
          <w:sz w:val="24"/>
          <w:szCs w:val="24"/>
        </w:rPr>
        <w:t>СПЕЦИФИКАЦИЯ ОЦЕНОЧНОГО СРЕДСТВА</w:t>
      </w:r>
    </w:p>
    <w:p w:rsidR="00B5651C" w:rsidRDefault="00B5651C" w:rsidP="00E505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ТЕТРАДЬ </w:t>
      </w:r>
    </w:p>
    <w:p w:rsidR="00B5651C" w:rsidRDefault="00B5651C" w:rsidP="00E505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51C" w:rsidRPr="00A83572" w:rsidRDefault="00B5651C" w:rsidP="00E5051F">
      <w:pPr>
        <w:pStyle w:val="a3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</w:t>
      </w:r>
      <w:r w:rsidRPr="00392A56">
        <w:rPr>
          <w:rFonts w:ascii="Times New Roman" w:hAnsi="Times New Roman"/>
          <w:b/>
          <w:sz w:val="24"/>
          <w:szCs w:val="24"/>
        </w:rPr>
        <w:t xml:space="preserve"> оценочного средства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6F7B">
        <w:rPr>
          <w:rFonts w:ascii="Times New Roman" w:hAnsi="Times New Roman"/>
          <w:b/>
          <w:i/>
          <w:sz w:val="24"/>
          <w:szCs w:val="24"/>
        </w:rPr>
        <w:t>Рабочая тетрадь</w:t>
      </w:r>
      <w:r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1800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чебное пособие, имеющее особый дидактический аппарат, способствующий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преимущественно </w:t>
      </w:r>
      <w:r w:rsidRPr="001800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самостоятельной работе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студента</w:t>
      </w:r>
      <w:r w:rsidRPr="001800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 освоением учебно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 дисциплины</w:t>
      </w:r>
      <w:r w:rsidRPr="001800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544D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Рабочая тетрадь может содержать краткие теоретические сведения, словарь новых понятий, алгоритм решения заданий, развивающие, творческие упражнения, вопросы для самоконтроля, список информационных ресурсов и т.д.</w:t>
      </w:r>
    </w:p>
    <w:p w:rsidR="00B5651C" w:rsidRDefault="00B5651C" w:rsidP="00E5051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118F5">
        <w:rPr>
          <w:rFonts w:ascii="Times New Roman" w:hAnsi="Times New Roman"/>
          <w:sz w:val="24"/>
          <w:szCs w:val="24"/>
          <w:shd w:val="clear" w:color="auto" w:fill="FFFFFF"/>
        </w:rPr>
        <w:t>Ра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бочая тетрадь разрабатывается в </w:t>
      </w:r>
      <w:r w:rsidRPr="009118F5">
        <w:rPr>
          <w:rFonts w:ascii="Times New Roman" w:hAnsi="Times New Roman"/>
          <w:sz w:val="24"/>
          <w:szCs w:val="24"/>
          <w:shd w:val="clear" w:color="auto" w:fill="FFFFFF"/>
        </w:rPr>
        <w:t>полном соответствии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рабочей программой дисциплины (РПД). Ее структура и </w:t>
      </w:r>
      <w:r w:rsidRPr="009118F5">
        <w:rPr>
          <w:rFonts w:ascii="Times New Roman" w:hAnsi="Times New Roman"/>
          <w:sz w:val="24"/>
          <w:szCs w:val="24"/>
          <w:shd w:val="clear" w:color="auto" w:fill="FFFFFF"/>
        </w:rPr>
        <w:t>содержание определяются спецификой дисцип</w:t>
      </w:r>
      <w:r>
        <w:rPr>
          <w:rFonts w:ascii="Times New Roman" w:hAnsi="Times New Roman"/>
          <w:sz w:val="24"/>
          <w:szCs w:val="24"/>
          <w:shd w:val="clear" w:color="auto" w:fill="FFFFFF"/>
        </w:rPr>
        <w:t>лины</w:t>
      </w:r>
      <w:r w:rsidRPr="00831D5B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46DA1">
        <w:rPr>
          <w:rFonts w:ascii="Times New Roman" w:hAnsi="Times New Roman"/>
          <w:sz w:val="24"/>
          <w:szCs w:val="24"/>
          <w:shd w:val="clear" w:color="auto" w:fill="FFFFFF"/>
        </w:rPr>
        <w:t xml:space="preserve">Каждая тема включает задания следующих видов: вопросы, основные задания, задания на проверку знаний,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задания творческого характера и </w:t>
      </w:r>
      <w:r w:rsidRPr="00946DA1">
        <w:rPr>
          <w:rFonts w:ascii="Times New Roman" w:hAnsi="Times New Roman"/>
          <w:sz w:val="24"/>
          <w:szCs w:val="24"/>
          <w:shd w:val="clear" w:color="auto" w:fill="FFFFFF"/>
        </w:rPr>
        <w:t>тематику сообщений.</w:t>
      </w:r>
    </w:p>
    <w:p w:rsidR="00B5651C" w:rsidRPr="00F762A0" w:rsidRDefault="00B5651C" w:rsidP="00E505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Существуют следующие </w:t>
      </w:r>
      <w:r w:rsidRPr="00D76F7B">
        <w:rPr>
          <w:rFonts w:ascii="Times New Roman" w:hAnsi="Times New Roman"/>
          <w:b/>
          <w:i/>
          <w:sz w:val="24"/>
          <w:szCs w:val="24"/>
          <w:lang w:eastAsia="ru-RU"/>
        </w:rPr>
        <w:t>виды рабочей тетради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5651C" w:rsidRPr="00F762A0" w:rsidRDefault="00B5651C" w:rsidP="00E5051F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2A0">
        <w:rPr>
          <w:rFonts w:ascii="Times New Roman" w:hAnsi="Times New Roman"/>
          <w:sz w:val="24"/>
          <w:szCs w:val="24"/>
          <w:lang w:eastAsia="ru-RU"/>
        </w:rPr>
        <w:t>Информационный вид рабочей тетради несет в себе информацию только о содержании учебного материала. Учебная информация задает учащимся ориентацию в содержании рассматриваемой темы.</w:t>
      </w:r>
    </w:p>
    <w:p w:rsidR="00B5651C" w:rsidRPr="00F762A0" w:rsidRDefault="00B5651C" w:rsidP="00E5051F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2A0">
        <w:rPr>
          <w:rFonts w:ascii="Times New Roman" w:hAnsi="Times New Roman"/>
          <w:sz w:val="24"/>
          <w:szCs w:val="24"/>
          <w:lang w:eastAsia="ru-RU"/>
        </w:rPr>
        <w:t>Контролирующая рабочая тетрадь используется после изучения темы занятия. Преподаватель с помощью листов рабочей тетради может определить, на каком этапе обучения учащийся допускает ошибку и в процессе занятий устранить ее.</w:t>
      </w:r>
    </w:p>
    <w:p w:rsidR="00B5651C" w:rsidRPr="00F762A0" w:rsidRDefault="00B5651C" w:rsidP="00E5051F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2A0">
        <w:rPr>
          <w:rFonts w:ascii="Times New Roman" w:hAnsi="Times New Roman"/>
          <w:sz w:val="24"/>
          <w:szCs w:val="24"/>
          <w:lang w:eastAsia="ru-RU"/>
        </w:rPr>
        <w:t>Смешанный вид рабочей тетради включает в себя информационный и контролирующий блоки. В информационный блок включают новый учебный материал, в контролирующий помещают задания и тесты для контроля полученных знаний и умений, задания для самостоятельной работы.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5651C" w:rsidRPr="008B73FF" w:rsidRDefault="00B5651C" w:rsidP="00E5051F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3FF">
        <w:rPr>
          <w:rFonts w:ascii="Times New Roman" w:hAnsi="Times New Roman"/>
          <w:b/>
          <w:sz w:val="24"/>
          <w:szCs w:val="24"/>
        </w:rPr>
        <w:t>Назначение оценочного средства</w:t>
      </w:r>
      <w:r w:rsidRPr="008B73FF">
        <w:rPr>
          <w:rFonts w:ascii="Times New Roman" w:hAnsi="Times New Roman"/>
          <w:sz w:val="24"/>
          <w:szCs w:val="24"/>
        </w:rPr>
        <w:t xml:space="preserve">. Применение </w:t>
      </w:r>
      <w:r>
        <w:rPr>
          <w:rFonts w:ascii="Times New Roman" w:hAnsi="Times New Roman"/>
          <w:sz w:val="24"/>
          <w:szCs w:val="24"/>
        </w:rPr>
        <w:t xml:space="preserve">оценочного средства </w:t>
      </w:r>
      <w:r w:rsidRPr="008B73FF">
        <w:rPr>
          <w:rFonts w:ascii="Times New Roman" w:hAnsi="Times New Roman"/>
          <w:sz w:val="24"/>
          <w:szCs w:val="24"/>
        </w:rPr>
        <w:t xml:space="preserve">в системе </w:t>
      </w:r>
      <w:r>
        <w:rPr>
          <w:rFonts w:ascii="Times New Roman" w:hAnsi="Times New Roman"/>
          <w:sz w:val="24"/>
          <w:szCs w:val="24"/>
        </w:rPr>
        <w:t>менеджмента</w:t>
      </w:r>
      <w:r w:rsidRPr="008B73FF">
        <w:rPr>
          <w:rFonts w:ascii="Times New Roman" w:hAnsi="Times New Roman"/>
          <w:sz w:val="24"/>
          <w:szCs w:val="24"/>
        </w:rPr>
        <w:t xml:space="preserve"> качества образования позволяет определить уровень освоения студентами </w:t>
      </w:r>
      <w:r>
        <w:rPr>
          <w:rFonts w:ascii="Times New Roman" w:hAnsi="Times New Roman"/>
          <w:sz w:val="24"/>
          <w:szCs w:val="24"/>
        </w:rPr>
        <w:t>компетенциями ФГОС ВО, установленными образовательной программой</w:t>
      </w:r>
      <w:r w:rsidRPr="008B73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Их оценка </w:t>
      </w:r>
      <w:r w:rsidRPr="008B73FF">
        <w:rPr>
          <w:rFonts w:ascii="Times New Roman" w:hAnsi="Times New Roman"/>
          <w:sz w:val="24"/>
          <w:szCs w:val="24"/>
        </w:rPr>
        <w:t xml:space="preserve">осуществляется в соответствии </w:t>
      </w:r>
      <w:r>
        <w:rPr>
          <w:rFonts w:ascii="Times New Roman" w:hAnsi="Times New Roman"/>
          <w:sz w:val="24"/>
          <w:szCs w:val="24"/>
        </w:rPr>
        <w:t>со следующими видами контролирующих</w:t>
      </w:r>
      <w:r w:rsidRPr="008B73FF">
        <w:rPr>
          <w:rFonts w:ascii="Times New Roman" w:hAnsi="Times New Roman"/>
          <w:sz w:val="24"/>
          <w:szCs w:val="24"/>
        </w:rPr>
        <w:t xml:space="preserve"> мероприятий:</w:t>
      </w:r>
    </w:p>
    <w:p w:rsidR="00B5651C" w:rsidRDefault="00B5651C" w:rsidP="00E5051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A8D">
        <w:rPr>
          <w:rFonts w:ascii="Times New Roman" w:hAnsi="Times New Roman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591">
        <w:rPr>
          <w:rFonts w:ascii="Times New Roman" w:hAnsi="Times New Roman"/>
          <w:sz w:val="24"/>
          <w:szCs w:val="24"/>
          <w:lang w:eastAsia="ru-RU"/>
        </w:rPr>
        <w:t>в процессе изучения дисциплины (текущий контроль (ТК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B5651C" w:rsidRPr="00D76F7B" w:rsidRDefault="00B5651C" w:rsidP="00E505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A8D">
        <w:rPr>
          <w:rFonts w:ascii="Times New Roman" w:hAnsi="Times New Roman"/>
          <w:sz w:val="24"/>
          <w:szCs w:val="24"/>
        </w:rPr>
        <w:t xml:space="preserve"> </w:t>
      </w:r>
      <w:r>
        <w:rPr>
          <w:rFonts w:ascii="Times New Roman" w:hAnsi="Times New Roman"/>
          <w:sz w:val="24"/>
          <w:szCs w:val="24"/>
        </w:rPr>
        <w:t>по результатам изучения раздела дисциплины (рубежный контроль</w:t>
      </w:r>
      <w:r w:rsidRPr="00C94A8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РК</w:t>
      </w:r>
      <w:r w:rsidRPr="00C94A8D">
        <w:rPr>
          <w:rFonts w:ascii="Times New Roman" w:hAnsi="Times New Roman"/>
          <w:sz w:val="24"/>
          <w:szCs w:val="24"/>
        </w:rPr>
        <w:t>),</w:t>
      </w:r>
    </w:p>
    <w:p w:rsidR="00B5651C" w:rsidRPr="00252591" w:rsidRDefault="00B5651C" w:rsidP="00E5051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A8D">
        <w:rPr>
          <w:rFonts w:ascii="Times New Roman" w:hAnsi="Times New Roman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591">
        <w:rPr>
          <w:rFonts w:ascii="Times New Roman" w:hAnsi="Times New Roman"/>
          <w:sz w:val="24"/>
          <w:szCs w:val="24"/>
          <w:lang w:eastAsia="ru-RU"/>
        </w:rPr>
        <w:t>по окончании изучения дисциплины (промежуточная аттестация (ПА).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Оценочное средство предназначено для выявления качества овладения обучающимися необходимыми знаниями, умениями и владениями в соответствии с кодификатором контролируемых разделов учебной дисциплины.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5651C" w:rsidRPr="008D5607" w:rsidRDefault="00B5651C" w:rsidP="00E5051F">
      <w:pPr>
        <w:pStyle w:val="a3"/>
        <w:spacing w:after="0" w:line="240" w:lineRule="auto"/>
        <w:ind w:left="1129"/>
        <w:jc w:val="center"/>
        <w:rPr>
          <w:rFonts w:ascii="Times New Roman" w:hAnsi="Times New Roman"/>
          <w:b/>
          <w:i/>
          <w:sz w:val="24"/>
          <w:szCs w:val="24"/>
        </w:rPr>
      </w:pPr>
      <w:r w:rsidRPr="008D5607">
        <w:rPr>
          <w:rFonts w:ascii="Times New Roman" w:hAnsi="Times New Roman"/>
          <w:b/>
          <w:i/>
          <w:sz w:val="24"/>
          <w:szCs w:val="24"/>
        </w:rPr>
        <w:t xml:space="preserve">Кодификатор </w:t>
      </w:r>
      <w:r>
        <w:rPr>
          <w:rFonts w:ascii="Times New Roman" w:hAnsi="Times New Roman"/>
          <w:b/>
          <w:i/>
          <w:sz w:val="24"/>
          <w:szCs w:val="24"/>
        </w:rPr>
        <w:t>контролируемых разделов дисциплины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6378"/>
        <w:gridCol w:w="2694"/>
      </w:tblGrid>
      <w:tr w:rsidR="00B5651C" w:rsidRPr="00C22453" w:rsidTr="0024491C">
        <w:trPr>
          <w:trHeight w:val="230"/>
        </w:trPr>
        <w:tc>
          <w:tcPr>
            <w:tcW w:w="426" w:type="dxa"/>
            <w:vMerge w:val="restart"/>
          </w:tcPr>
          <w:p w:rsidR="00B5651C" w:rsidRPr="006E1FA0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FA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378" w:type="dxa"/>
            <w:vMerge w:val="restart"/>
          </w:tcPr>
          <w:p w:rsidR="00B5651C" w:rsidRPr="006E1FA0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FA0">
              <w:rPr>
                <w:rFonts w:ascii="Times New Roman" w:hAnsi="Times New Roman"/>
                <w:b/>
                <w:sz w:val="20"/>
                <w:szCs w:val="20"/>
              </w:rPr>
              <w:t>Контролируемые разделы / темы дисциплины</w:t>
            </w:r>
          </w:p>
        </w:tc>
        <w:tc>
          <w:tcPr>
            <w:tcW w:w="2694" w:type="dxa"/>
            <w:vMerge w:val="restart"/>
          </w:tcPr>
          <w:p w:rsidR="00B5651C" w:rsidRPr="006E1FA0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дескрипторов</w:t>
            </w:r>
            <w:r w:rsidRPr="006E1FA0">
              <w:rPr>
                <w:rFonts w:ascii="Times New Roman" w:hAnsi="Times New Roman"/>
                <w:b/>
                <w:sz w:val="20"/>
                <w:szCs w:val="20"/>
              </w:rPr>
              <w:t xml:space="preserve"> оценивания </w:t>
            </w:r>
          </w:p>
        </w:tc>
      </w:tr>
      <w:tr w:rsidR="00B5651C" w:rsidRPr="00C22453" w:rsidTr="0024491C">
        <w:trPr>
          <w:trHeight w:val="230"/>
        </w:trPr>
        <w:tc>
          <w:tcPr>
            <w:tcW w:w="426" w:type="dxa"/>
            <w:vMerge/>
          </w:tcPr>
          <w:p w:rsidR="00B5651C" w:rsidRPr="006E1FA0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vMerge/>
          </w:tcPr>
          <w:p w:rsidR="00B5651C" w:rsidRPr="006E1FA0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5651C" w:rsidRPr="006E1FA0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51C" w:rsidRPr="00C22453" w:rsidTr="0024491C">
        <w:tc>
          <w:tcPr>
            <w:tcW w:w="426" w:type="dxa"/>
          </w:tcPr>
          <w:p w:rsidR="00B5651C" w:rsidRPr="00C22453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5651C" w:rsidRPr="00CE31EE" w:rsidRDefault="00B5651C" w:rsidP="0024491C">
            <w:pPr>
              <w:tabs>
                <w:tab w:val="left" w:pos="1134"/>
                <w:tab w:val="left" w:pos="929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31EE">
              <w:rPr>
                <w:rFonts w:ascii="Times New Roman" w:hAnsi="Times New Roman"/>
                <w:bCs/>
                <w:i/>
                <w:sz w:val="20"/>
                <w:szCs w:val="20"/>
              </w:rPr>
              <w:t>Тема 1. Ихтиофауна района практики</w:t>
            </w:r>
          </w:p>
          <w:p w:rsidR="00B5651C" w:rsidRPr="003F1677" w:rsidRDefault="00B5651C" w:rsidP="0024491C">
            <w:pPr>
              <w:spacing w:after="0" w:line="204" w:lineRule="auto"/>
              <w:ind w:right="-12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31EE">
              <w:rPr>
                <w:rFonts w:ascii="Times New Roman" w:hAnsi="Times New Roman"/>
                <w:bCs/>
                <w:sz w:val="20"/>
                <w:szCs w:val="20"/>
              </w:rPr>
              <w:t>Выявление видового состава, встречаемости, биотопического распределения рыб. Морфометрическая обработка отловленного материала, определение пола, возраста, упитанности. По возможности каждый студент должен изготовить снасть и научиться ею пользоваться.</w:t>
            </w:r>
          </w:p>
        </w:tc>
        <w:tc>
          <w:tcPr>
            <w:tcW w:w="2694" w:type="dxa"/>
          </w:tcPr>
          <w:p w:rsidR="00B5651C" w:rsidRDefault="00B5651C" w:rsidP="0024491C">
            <w:pPr>
              <w:spacing w:after="0" w:line="204" w:lineRule="auto"/>
              <w:ind w:right="-123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СК1, СК2,</w:t>
            </w:r>
          </w:p>
          <w:p w:rsidR="00B5651C" w:rsidRDefault="00B5651C" w:rsidP="0024491C">
            <w:pPr>
              <w:spacing w:after="0" w:line="204" w:lineRule="auto"/>
              <w:ind w:right="-123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СК3,</w:t>
            </w:r>
          </w:p>
          <w:p w:rsidR="00B5651C" w:rsidRPr="00C22453" w:rsidRDefault="00B5651C" w:rsidP="002449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СК4.</w:t>
            </w:r>
          </w:p>
        </w:tc>
      </w:tr>
      <w:tr w:rsidR="00B5651C" w:rsidRPr="00C22453" w:rsidTr="0024491C">
        <w:tc>
          <w:tcPr>
            <w:tcW w:w="426" w:type="dxa"/>
          </w:tcPr>
          <w:p w:rsidR="00B5651C" w:rsidRPr="00C22453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5651C" w:rsidRPr="00DF05A2" w:rsidRDefault="00B5651C" w:rsidP="0024491C">
            <w:pPr>
              <w:tabs>
                <w:tab w:val="left" w:pos="1134"/>
                <w:tab w:val="left" w:pos="929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F05A2">
              <w:rPr>
                <w:rFonts w:ascii="Times New Roman" w:hAnsi="Times New Roman"/>
                <w:bCs/>
                <w:i/>
                <w:sz w:val="20"/>
                <w:szCs w:val="20"/>
              </w:rPr>
              <w:t>Тема 2. Изучение земноводных района практики</w:t>
            </w:r>
          </w:p>
          <w:p w:rsidR="00B5651C" w:rsidRPr="00335AC1" w:rsidRDefault="00B5651C" w:rsidP="002449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F05A2">
              <w:rPr>
                <w:rFonts w:ascii="Times New Roman" w:hAnsi="Times New Roman"/>
                <w:bCs/>
                <w:sz w:val="20"/>
                <w:szCs w:val="20"/>
              </w:rPr>
              <w:t>Обучение ловле земноводных находящихся в это время в водоёмах (тритонов, лягушек, жаб, чесночниц). Полевое определения видов, получение навыков определения численности, биотопического описания. Изучение микроклиматических условий обитания</w:t>
            </w:r>
          </w:p>
        </w:tc>
        <w:tc>
          <w:tcPr>
            <w:tcW w:w="2694" w:type="dxa"/>
          </w:tcPr>
          <w:p w:rsidR="00B5651C" w:rsidRDefault="00B5651C" w:rsidP="0024491C">
            <w:pPr>
              <w:spacing w:after="0" w:line="204" w:lineRule="auto"/>
              <w:ind w:right="-123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СК1, СК2,</w:t>
            </w:r>
          </w:p>
          <w:p w:rsidR="00B5651C" w:rsidRDefault="00B5651C" w:rsidP="0024491C">
            <w:pPr>
              <w:spacing w:after="0" w:line="204" w:lineRule="auto"/>
              <w:ind w:right="-123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СК3,</w:t>
            </w:r>
          </w:p>
          <w:p w:rsidR="00B5651C" w:rsidRPr="00C22453" w:rsidRDefault="00B5651C" w:rsidP="002449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СК4.</w:t>
            </w:r>
          </w:p>
        </w:tc>
      </w:tr>
      <w:tr w:rsidR="00B5651C" w:rsidRPr="00C22453" w:rsidTr="0024491C">
        <w:tc>
          <w:tcPr>
            <w:tcW w:w="426" w:type="dxa"/>
          </w:tcPr>
          <w:p w:rsidR="00B5651C" w:rsidRPr="00C22453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5651C" w:rsidRPr="00DF05A2" w:rsidRDefault="00B5651C" w:rsidP="0024491C">
            <w:pPr>
              <w:tabs>
                <w:tab w:val="left" w:pos="1134"/>
                <w:tab w:val="left" w:pos="929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F05A2">
              <w:rPr>
                <w:rFonts w:ascii="Times New Roman" w:hAnsi="Times New Roman"/>
                <w:bCs/>
                <w:i/>
                <w:sz w:val="20"/>
                <w:szCs w:val="20"/>
              </w:rPr>
              <w:t>Тема 3. Герпетофауна района практики</w:t>
            </w:r>
          </w:p>
          <w:p w:rsidR="00B5651C" w:rsidRPr="00C22453" w:rsidRDefault="00B5651C" w:rsidP="002449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5A2">
              <w:rPr>
                <w:rFonts w:ascii="Times New Roman" w:hAnsi="Times New Roman"/>
                <w:bCs/>
                <w:sz w:val="20"/>
                <w:szCs w:val="20"/>
              </w:rPr>
              <w:t>Обучение ловле неядовитых видов рептилий, Определение вида, пола, численности, биологического состояния (беременность, линька), размеров, веса и т.д. Изучение микроклиматических условий обитания рептилий, в частности роли склонов южной экспозиции в их биологии. Формирование навыков применения приборов срочной и долговременной регистрации экологических факторов среды (температуры, влажности, солнечной радиации и т.д.)</w:t>
            </w:r>
          </w:p>
        </w:tc>
        <w:tc>
          <w:tcPr>
            <w:tcW w:w="2694" w:type="dxa"/>
          </w:tcPr>
          <w:p w:rsidR="00B5651C" w:rsidRDefault="00B5651C" w:rsidP="0024491C">
            <w:pPr>
              <w:spacing w:after="0" w:line="204" w:lineRule="auto"/>
              <w:ind w:right="-123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СК1, СК2,</w:t>
            </w:r>
          </w:p>
          <w:p w:rsidR="00B5651C" w:rsidRDefault="00B5651C" w:rsidP="0024491C">
            <w:pPr>
              <w:spacing w:after="0" w:line="204" w:lineRule="auto"/>
              <w:ind w:right="-123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СК3,</w:t>
            </w:r>
          </w:p>
          <w:p w:rsidR="00B5651C" w:rsidRPr="00C22453" w:rsidRDefault="00B5651C" w:rsidP="002449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СК4.</w:t>
            </w:r>
          </w:p>
        </w:tc>
      </w:tr>
      <w:tr w:rsidR="00B5651C" w:rsidRPr="00C22453" w:rsidTr="0024491C">
        <w:tc>
          <w:tcPr>
            <w:tcW w:w="426" w:type="dxa"/>
          </w:tcPr>
          <w:p w:rsidR="00B5651C" w:rsidRPr="00C22453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5651C" w:rsidRPr="00DF05A2" w:rsidRDefault="00B5651C" w:rsidP="0024491C">
            <w:pPr>
              <w:tabs>
                <w:tab w:val="left" w:pos="1134"/>
                <w:tab w:val="left" w:pos="929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F05A2">
              <w:rPr>
                <w:rFonts w:ascii="Times New Roman" w:hAnsi="Times New Roman"/>
                <w:bCs/>
                <w:i/>
                <w:sz w:val="20"/>
                <w:szCs w:val="20"/>
              </w:rPr>
              <w:t>Тема 4. Орнитофауна района практики</w:t>
            </w:r>
          </w:p>
          <w:p w:rsidR="00B5651C" w:rsidRPr="00DF05A2" w:rsidRDefault="00B5651C" w:rsidP="0024491C">
            <w:pPr>
              <w:tabs>
                <w:tab w:val="left" w:pos="1134"/>
                <w:tab w:val="left" w:pos="929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F05A2">
              <w:rPr>
                <w:rFonts w:ascii="Times New Roman" w:hAnsi="Times New Roman"/>
                <w:bCs/>
                <w:sz w:val="20"/>
                <w:szCs w:val="20"/>
              </w:rPr>
              <w:t>Общие экскурсии по изучению видового состава птиц в окрестностях места проведения полевой практики. Обучение полевому определению птиц по окраске, крикам, песне и поведению. Формирование навыков использования определителя и атласа птиц. Обучение навыкам учёта численности птиц. Знакомство с гнездовой биологией птиц. Типы гнезд, место размещения гнезда, его устройство (гнездовой материал, форма гнезда и лотка, их конфигурация). Представление о факторах инкубации – температуре, влажности, особенностях расположения яиц в кладке, их переворотах и перемещениях. Изучение типов птенцов, их внешнее различие.</w:t>
            </w:r>
          </w:p>
        </w:tc>
        <w:tc>
          <w:tcPr>
            <w:tcW w:w="2694" w:type="dxa"/>
          </w:tcPr>
          <w:p w:rsidR="00B5651C" w:rsidRDefault="00B5651C" w:rsidP="0024491C">
            <w:pPr>
              <w:spacing w:after="0" w:line="204" w:lineRule="auto"/>
              <w:ind w:right="-123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СК1, СК2,</w:t>
            </w:r>
          </w:p>
          <w:p w:rsidR="00B5651C" w:rsidRDefault="00B5651C" w:rsidP="0024491C">
            <w:pPr>
              <w:spacing w:after="0" w:line="204" w:lineRule="auto"/>
              <w:ind w:right="-123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СК3,</w:t>
            </w:r>
          </w:p>
          <w:p w:rsidR="00B5651C" w:rsidRPr="00C22453" w:rsidRDefault="00B5651C" w:rsidP="002449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СК4.</w:t>
            </w:r>
          </w:p>
        </w:tc>
      </w:tr>
      <w:tr w:rsidR="00B5651C" w:rsidRPr="00C22453" w:rsidTr="0024491C">
        <w:tc>
          <w:tcPr>
            <w:tcW w:w="426" w:type="dxa"/>
          </w:tcPr>
          <w:p w:rsidR="00B5651C" w:rsidRPr="00C22453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5651C" w:rsidRPr="00DF05A2" w:rsidRDefault="00B5651C" w:rsidP="0024491C">
            <w:pPr>
              <w:tabs>
                <w:tab w:val="left" w:pos="1134"/>
                <w:tab w:val="left" w:pos="929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F05A2">
              <w:rPr>
                <w:rFonts w:ascii="Times New Roman" w:hAnsi="Times New Roman"/>
                <w:bCs/>
                <w:i/>
                <w:sz w:val="20"/>
                <w:szCs w:val="20"/>
              </w:rPr>
              <w:t>Тема 5. Млекопитающие района практики</w:t>
            </w:r>
          </w:p>
          <w:p w:rsidR="00B5651C" w:rsidRPr="00DF05A2" w:rsidRDefault="00B5651C" w:rsidP="0024491C">
            <w:pPr>
              <w:tabs>
                <w:tab w:val="left" w:pos="1134"/>
                <w:tab w:val="left" w:pos="929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F05A2">
              <w:rPr>
                <w:rFonts w:ascii="Times New Roman" w:hAnsi="Times New Roman"/>
                <w:bCs/>
                <w:sz w:val="20"/>
                <w:szCs w:val="20"/>
              </w:rPr>
              <w:t>Изучение млекопитающих. Обучение методу учёта численности – с помощью давилок, ловчих канавок, подсчёта нор и т.д. Знакомство со следами жизнедеятельности: погрызами, помётом, следовыми отпечатками, обработанными шишками и т.д. Отличия насекомоядных от грызунов, мышей от полёвок и др.</w:t>
            </w:r>
          </w:p>
        </w:tc>
        <w:tc>
          <w:tcPr>
            <w:tcW w:w="2694" w:type="dxa"/>
          </w:tcPr>
          <w:p w:rsidR="00B5651C" w:rsidRDefault="00B5651C" w:rsidP="0024491C">
            <w:pPr>
              <w:spacing w:after="0" w:line="204" w:lineRule="auto"/>
              <w:ind w:right="-123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СК1, СК2,</w:t>
            </w:r>
          </w:p>
          <w:p w:rsidR="00B5651C" w:rsidRDefault="00B5651C" w:rsidP="0024491C">
            <w:pPr>
              <w:spacing w:after="0" w:line="204" w:lineRule="auto"/>
              <w:ind w:right="-123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СК3,</w:t>
            </w:r>
          </w:p>
          <w:p w:rsidR="00B5651C" w:rsidRPr="00C22453" w:rsidRDefault="00B5651C" w:rsidP="002449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СК4.</w:t>
            </w:r>
          </w:p>
        </w:tc>
      </w:tr>
    </w:tbl>
    <w:p w:rsidR="00B5651C" w:rsidRDefault="00B5651C" w:rsidP="00E5051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8F8">
        <w:rPr>
          <w:rFonts w:ascii="Times New Roman" w:hAnsi="Times New Roman"/>
          <w:sz w:val="24"/>
          <w:szCs w:val="24"/>
          <w:u w:val="single"/>
        </w:rPr>
        <w:t>Примечание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A40FE">
        <w:rPr>
          <w:rFonts w:ascii="Times New Roman" w:hAnsi="Times New Roman"/>
          <w:i/>
          <w:sz w:val="24"/>
          <w:szCs w:val="24"/>
        </w:rPr>
        <w:t>ОС промежуточной аттестации по дисциплине должно быть ориентировано на оценку всех установленных ОПОП компетенций и их дескрипторов</w:t>
      </w:r>
      <w:r>
        <w:rPr>
          <w:rFonts w:ascii="Times New Roman" w:hAnsi="Times New Roman"/>
          <w:sz w:val="24"/>
          <w:szCs w:val="24"/>
        </w:rPr>
        <w:t>.</w:t>
      </w:r>
    </w:p>
    <w:p w:rsidR="00B5651C" w:rsidRDefault="00B5651C" w:rsidP="00E505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651C" w:rsidRDefault="00B5651C" w:rsidP="00E505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A8D">
        <w:rPr>
          <w:rFonts w:ascii="Times New Roman" w:hAnsi="Times New Roman"/>
          <w:sz w:val="24"/>
          <w:szCs w:val="24"/>
        </w:rPr>
        <w:t xml:space="preserve">Показателем эффективности </w:t>
      </w:r>
      <w:r>
        <w:rPr>
          <w:rFonts w:ascii="Times New Roman" w:hAnsi="Times New Roman"/>
          <w:sz w:val="24"/>
          <w:szCs w:val="24"/>
        </w:rPr>
        <w:t>освоения установленных компетенций</w:t>
      </w:r>
      <w:r w:rsidRPr="00C94A8D">
        <w:rPr>
          <w:rFonts w:ascii="Times New Roman" w:hAnsi="Times New Roman"/>
          <w:sz w:val="24"/>
          <w:szCs w:val="24"/>
        </w:rPr>
        <w:t xml:space="preserve"> является увеличение</w:t>
      </w:r>
      <w:r>
        <w:rPr>
          <w:rFonts w:ascii="Times New Roman" w:hAnsi="Times New Roman"/>
          <w:sz w:val="24"/>
          <w:szCs w:val="24"/>
        </w:rPr>
        <w:t xml:space="preserve"> количественных показателей обучения по </w:t>
      </w:r>
      <w:r w:rsidRPr="00C94A8D">
        <w:rPr>
          <w:rFonts w:ascii="Times New Roman" w:hAnsi="Times New Roman"/>
          <w:sz w:val="24"/>
          <w:szCs w:val="24"/>
        </w:rPr>
        <w:t xml:space="preserve">сравнению с результатами предыдущих </w:t>
      </w:r>
      <w:r>
        <w:rPr>
          <w:rFonts w:ascii="Times New Roman" w:hAnsi="Times New Roman"/>
          <w:sz w:val="24"/>
          <w:szCs w:val="24"/>
        </w:rPr>
        <w:t>контролирующих мероприятий по данной учебной дисциплине</w:t>
      </w:r>
      <w:r w:rsidRPr="00C94A8D">
        <w:rPr>
          <w:rFonts w:ascii="Times New Roman" w:hAnsi="Times New Roman"/>
          <w:sz w:val="24"/>
          <w:szCs w:val="24"/>
        </w:rPr>
        <w:t>.</w:t>
      </w:r>
    </w:p>
    <w:p w:rsidR="00B5651C" w:rsidRDefault="00B5651C" w:rsidP="00E505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651C" w:rsidRPr="00127512" w:rsidRDefault="00B5651C" w:rsidP="00E5051F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07A">
        <w:rPr>
          <w:rFonts w:ascii="Times New Roman" w:hAnsi="Times New Roman"/>
          <w:b/>
          <w:sz w:val="24"/>
          <w:szCs w:val="24"/>
        </w:rPr>
        <w:t>Процедура подготовки и представления обучающимися результатов</w:t>
      </w:r>
      <w:r w:rsidRPr="00127512">
        <w:rPr>
          <w:rFonts w:ascii="Times New Roman" w:hAnsi="Times New Roman"/>
          <w:b/>
          <w:sz w:val="24"/>
          <w:szCs w:val="24"/>
        </w:rPr>
        <w:t xml:space="preserve"> выполнения оценочного средства (</w:t>
      </w:r>
      <w:r w:rsidRPr="006E1FA0">
        <w:rPr>
          <w:rFonts w:ascii="Times New Roman" w:hAnsi="Times New Roman"/>
          <w:b/>
          <w:i/>
          <w:sz w:val="24"/>
          <w:szCs w:val="24"/>
        </w:rPr>
        <w:t>методические рекомендации студентам</w:t>
      </w:r>
      <w:r w:rsidRPr="00127512">
        <w:rPr>
          <w:rFonts w:ascii="Times New Roman" w:hAnsi="Times New Roman"/>
          <w:b/>
          <w:sz w:val="24"/>
          <w:szCs w:val="24"/>
        </w:rPr>
        <w:t>)</w:t>
      </w:r>
      <w:r w:rsidRPr="00127512">
        <w:rPr>
          <w:rFonts w:ascii="Times New Roman" w:hAnsi="Times New Roman"/>
          <w:sz w:val="24"/>
          <w:szCs w:val="24"/>
        </w:rPr>
        <w:t xml:space="preserve">. Задания оценочного средства выполняются обучающимися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F077F">
        <w:rPr>
          <w:rFonts w:ascii="Times New Roman" w:hAnsi="Times New Roman"/>
          <w:sz w:val="24"/>
          <w:szCs w:val="24"/>
        </w:rPr>
        <w:t xml:space="preserve">письменной </w:t>
      </w:r>
      <w:r w:rsidRPr="00127512">
        <w:rPr>
          <w:rFonts w:ascii="Times New Roman" w:hAnsi="Times New Roman"/>
          <w:sz w:val="24"/>
          <w:szCs w:val="24"/>
        </w:rPr>
        <w:t xml:space="preserve">форме. Для их подготовки необходимо </w:t>
      </w:r>
      <w:r>
        <w:rPr>
          <w:rFonts w:ascii="Times New Roman" w:hAnsi="Times New Roman"/>
          <w:sz w:val="24"/>
          <w:szCs w:val="24"/>
        </w:rPr>
        <w:t xml:space="preserve">предварительно (иногда — по ходу экскурсии) </w:t>
      </w:r>
      <w:r w:rsidRPr="00127512">
        <w:rPr>
          <w:rFonts w:ascii="Times New Roman" w:hAnsi="Times New Roman"/>
          <w:i/>
          <w:sz w:val="24"/>
          <w:szCs w:val="24"/>
        </w:rPr>
        <w:t>изучить, проанализировать и т.д</w:t>
      </w:r>
      <w:r w:rsidRPr="00127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материал по дисциплине.</w:t>
      </w:r>
    </w:p>
    <w:p w:rsidR="00B5651C" w:rsidRPr="00F762A0" w:rsidRDefault="00B5651C" w:rsidP="00E5051F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02F">
        <w:rPr>
          <w:rFonts w:ascii="Times New Roman" w:hAnsi="Times New Roman"/>
          <w:sz w:val="24"/>
          <w:szCs w:val="24"/>
          <w:lang w:eastAsia="ru-RU"/>
        </w:rPr>
        <w:t>Типичные задания</w:t>
      </w:r>
      <w:r w:rsidRPr="00F762A0">
        <w:rPr>
          <w:rFonts w:ascii="Times New Roman" w:hAnsi="Times New Roman"/>
          <w:sz w:val="24"/>
          <w:szCs w:val="24"/>
          <w:lang w:eastAsia="ru-RU"/>
        </w:rPr>
        <w:t xml:space="preserve"> на закрепление, текущее повторение, совершенствование знаний и умений, обобщение и промежуточный контроль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предполагают выполнение обучающимися следующих видов самостоятельной работы</w:t>
      </w:r>
      <w:r w:rsidRPr="00F762A0">
        <w:rPr>
          <w:rFonts w:ascii="Times New Roman" w:hAnsi="Times New Roman"/>
          <w:sz w:val="24"/>
          <w:szCs w:val="24"/>
          <w:lang w:eastAsia="ru-RU"/>
        </w:rPr>
        <w:t>:</w:t>
      </w:r>
    </w:p>
    <w:p w:rsidR="00B5651C" w:rsidRPr="00F762A0" w:rsidRDefault="00B5651C" w:rsidP="00E5051F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Описание видов типичных биотопов местной фауны;</w:t>
      </w:r>
    </w:p>
    <w:p w:rsidR="00B5651C" w:rsidRPr="00F762A0" w:rsidRDefault="00B5651C" w:rsidP="00E5051F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Разработка и прокладывание маршрутных учетов животных</w:t>
      </w:r>
      <w:r w:rsidRPr="00F762A0">
        <w:rPr>
          <w:rFonts w:ascii="Times New Roman" w:hAnsi="Times New Roman"/>
          <w:sz w:val="24"/>
          <w:szCs w:val="24"/>
          <w:lang w:eastAsia="ru-RU"/>
        </w:rPr>
        <w:t>;</w:t>
      </w:r>
    </w:p>
    <w:p w:rsidR="00B5651C" w:rsidRPr="00F762A0" w:rsidRDefault="00B5651C" w:rsidP="00E5051F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биологических характеристик животных, встреченных на экскурсии</w:t>
      </w:r>
      <w:r w:rsidRPr="00F762A0">
        <w:rPr>
          <w:rFonts w:ascii="Times New Roman" w:hAnsi="Times New Roman"/>
          <w:sz w:val="24"/>
          <w:szCs w:val="24"/>
          <w:lang w:eastAsia="ru-RU"/>
        </w:rPr>
        <w:t>;</w:t>
      </w:r>
    </w:p>
    <w:p w:rsidR="00B5651C" w:rsidRPr="00F762A0" w:rsidRDefault="00B5651C" w:rsidP="00E5051F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Самостоятельные наблюдения за поведением амфибий, рептилий и птиц</w:t>
      </w:r>
      <w:r w:rsidRPr="00F762A0">
        <w:rPr>
          <w:rFonts w:ascii="Times New Roman" w:hAnsi="Times New Roman"/>
          <w:sz w:val="24"/>
          <w:szCs w:val="24"/>
          <w:lang w:eastAsia="ru-RU"/>
        </w:rPr>
        <w:t>;</w:t>
      </w:r>
    </w:p>
    <w:p w:rsidR="00B5651C" w:rsidRPr="00F762A0" w:rsidRDefault="00B5651C" w:rsidP="00E5051F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микроклиматических параметров в биотопах животных с использованием приборов долговременной регистрации</w:t>
      </w:r>
      <w:r w:rsidRPr="00F762A0">
        <w:rPr>
          <w:rFonts w:ascii="Times New Roman" w:hAnsi="Times New Roman"/>
          <w:sz w:val="24"/>
          <w:szCs w:val="24"/>
          <w:lang w:eastAsia="ru-RU"/>
        </w:rPr>
        <w:t>;</w:t>
      </w:r>
    </w:p>
    <w:p w:rsidR="00B5651C" w:rsidRPr="00F762A0" w:rsidRDefault="00B5651C" w:rsidP="00E5051F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индивидуальных научно-исследовательских работ</w:t>
      </w:r>
      <w:r w:rsidRPr="00F762A0">
        <w:rPr>
          <w:rFonts w:ascii="Times New Roman" w:hAnsi="Times New Roman"/>
          <w:sz w:val="24"/>
          <w:szCs w:val="24"/>
          <w:lang w:eastAsia="ru-RU"/>
        </w:rPr>
        <w:t>;</w:t>
      </w:r>
    </w:p>
    <w:p w:rsidR="00B5651C" w:rsidRPr="00904394" w:rsidRDefault="00B5651C" w:rsidP="00E5051F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Отчёт о выполнении исследовательских работ на заключительной конференции</w:t>
      </w:r>
      <w:r w:rsidRPr="00904394">
        <w:rPr>
          <w:rFonts w:ascii="Times New Roman" w:hAnsi="Times New Roman"/>
          <w:sz w:val="24"/>
          <w:szCs w:val="24"/>
          <w:lang w:eastAsia="ru-RU"/>
        </w:rPr>
        <w:t>.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результатов выполнения оценочных заданий осуществляется в форме </w:t>
      </w:r>
      <w:r w:rsidRPr="007278DC">
        <w:rPr>
          <w:rFonts w:ascii="Times New Roman" w:hAnsi="Times New Roman"/>
          <w:i/>
          <w:sz w:val="24"/>
          <w:szCs w:val="24"/>
        </w:rPr>
        <w:t>заполненной тетради</w:t>
      </w:r>
      <w:r>
        <w:rPr>
          <w:rFonts w:ascii="Times New Roman" w:hAnsi="Times New Roman"/>
          <w:sz w:val="24"/>
          <w:szCs w:val="24"/>
        </w:rPr>
        <w:t>.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представления результатов включает в себя обобщение и краткий доклад студента о результатах выполнения заданий рабочей тетради, представление наиболее интересных и содержательных заданий и разделов данного оценочного средства, проблемный анализ заданий, вызвавших затруднения при выполнении, самооценку достигнутых результатов, а также ответы на вопросы преподавателя по содержанию рабочей тетради.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5651C" w:rsidRDefault="00B5651C" w:rsidP="00E5051F">
      <w:pPr>
        <w:pStyle w:val="a3"/>
        <w:keepNex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Время выполнения/подготовки заданий рабочей тетради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выполнение заданий рабочей тетради обучающимся предоставляется ..38 часов. В соответствии с объемом запланированной самостоятельной работы студента по отдельным разделам / темам учебной дисциплины. Их подготовка осуществляется в рамках преимущественно </w:t>
      </w:r>
      <w:r w:rsidRPr="00DF077F">
        <w:rPr>
          <w:rFonts w:ascii="Times New Roman" w:hAnsi="Times New Roman"/>
          <w:sz w:val="24"/>
          <w:szCs w:val="24"/>
        </w:rPr>
        <w:t>самостоятельной работы студентов</w:t>
      </w:r>
      <w:r>
        <w:rPr>
          <w:rFonts w:ascii="Times New Roman" w:hAnsi="Times New Roman"/>
          <w:sz w:val="24"/>
          <w:szCs w:val="24"/>
        </w:rPr>
        <w:t>.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5651C" w:rsidRDefault="00B5651C" w:rsidP="00E5051F">
      <w:pPr>
        <w:pStyle w:val="a3"/>
        <w:spacing w:after="0" w:line="240" w:lineRule="auto"/>
        <w:ind w:left="76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643575">
        <w:rPr>
          <w:rFonts w:ascii="Times New Roman" w:hAnsi="Times New Roman"/>
          <w:b/>
          <w:sz w:val="24"/>
          <w:szCs w:val="24"/>
        </w:rPr>
        <w:t xml:space="preserve">Система оценивания </w:t>
      </w:r>
      <w:r>
        <w:rPr>
          <w:rFonts w:ascii="Times New Roman" w:hAnsi="Times New Roman"/>
          <w:b/>
          <w:sz w:val="24"/>
          <w:szCs w:val="24"/>
        </w:rPr>
        <w:t>результатов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 выполнения заданий рабочей тетради осуществляется на основе их соотнесения с планируемыми результатами обучения по дисциплине и установленными критериями оценивания сформированности закрепленных компетенций.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5651C" w:rsidRDefault="00B5651C" w:rsidP="00E5051F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D8602F">
        <w:rPr>
          <w:rFonts w:ascii="Times New Roman" w:hAnsi="Times New Roman"/>
          <w:b/>
          <w:i/>
          <w:sz w:val="24"/>
          <w:szCs w:val="24"/>
        </w:rPr>
        <w:t>Планируемые результаты обучения и критерии их оценивания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"/>
        <w:gridCol w:w="2147"/>
        <w:gridCol w:w="1559"/>
        <w:gridCol w:w="1559"/>
        <w:gridCol w:w="1276"/>
        <w:gridCol w:w="1134"/>
        <w:gridCol w:w="1418"/>
      </w:tblGrid>
      <w:tr w:rsidR="00B5651C" w:rsidRPr="00E76FA8" w:rsidTr="0024491C">
        <w:tc>
          <w:tcPr>
            <w:tcW w:w="405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47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Задание рабочей тетради</w:t>
            </w:r>
          </w:p>
        </w:tc>
        <w:tc>
          <w:tcPr>
            <w:tcW w:w="1559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Дескрипторы оценивания</w:t>
            </w:r>
          </w:p>
        </w:tc>
        <w:tc>
          <w:tcPr>
            <w:tcW w:w="5387" w:type="dxa"/>
            <w:gridSpan w:val="4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Критерии оценки уровня результатов обучения</w:t>
            </w:r>
          </w:p>
        </w:tc>
      </w:tr>
      <w:tr w:rsidR="00B5651C" w:rsidRPr="00E76FA8" w:rsidTr="0024491C">
        <w:trPr>
          <w:trHeight w:val="437"/>
        </w:trPr>
        <w:tc>
          <w:tcPr>
            <w:tcW w:w="405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Дескриптор не сформирован </w:t>
            </w:r>
            <w:r w:rsidRPr="00E76FA8">
              <w:rPr>
                <w:rFonts w:ascii="Times New Roman" w:hAnsi="Times New Roman"/>
                <w:sz w:val="20"/>
                <w:szCs w:val="20"/>
              </w:rPr>
              <w:t>«</w:t>
            </w:r>
            <w:r w:rsidRPr="00E76FA8">
              <w:rPr>
                <w:rFonts w:ascii="Times New Roman" w:hAnsi="Times New Roman"/>
                <w:i/>
                <w:sz w:val="20"/>
                <w:szCs w:val="20"/>
              </w:rPr>
              <w:t>неудовлетворительно</w:t>
            </w:r>
            <w:r w:rsidRPr="00E76F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gridSpan w:val="2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Базовый 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Повышен-ный уровень</w:t>
            </w:r>
          </w:p>
        </w:tc>
      </w:tr>
      <w:tr w:rsidR="00B5651C" w:rsidRPr="00E76FA8" w:rsidTr="0024491C">
        <w:trPr>
          <w:trHeight w:val="401"/>
        </w:trPr>
        <w:tc>
          <w:tcPr>
            <w:tcW w:w="405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FA8">
              <w:rPr>
                <w:rFonts w:ascii="Times New Roman" w:hAnsi="Times New Roman"/>
                <w:sz w:val="20"/>
                <w:szCs w:val="20"/>
              </w:rPr>
              <w:t>«</w:t>
            </w:r>
            <w:r w:rsidRPr="00E76FA8">
              <w:rPr>
                <w:rFonts w:ascii="Times New Roman" w:hAnsi="Times New Roman"/>
                <w:i/>
                <w:sz w:val="20"/>
                <w:szCs w:val="20"/>
              </w:rPr>
              <w:t>удовлетворительно»</w:t>
            </w:r>
          </w:p>
        </w:tc>
        <w:tc>
          <w:tcPr>
            <w:tcW w:w="1134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76FA8">
              <w:rPr>
                <w:rFonts w:ascii="Times New Roman" w:hAnsi="Times New Roman"/>
                <w:i/>
                <w:sz w:val="20"/>
                <w:szCs w:val="20"/>
              </w:rPr>
              <w:t>«хорошо»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76FA8">
              <w:rPr>
                <w:rFonts w:ascii="Times New Roman" w:hAnsi="Times New Roman"/>
                <w:i/>
                <w:sz w:val="20"/>
                <w:szCs w:val="20"/>
              </w:rPr>
              <w:t>«отлично»</w:t>
            </w:r>
          </w:p>
        </w:tc>
      </w:tr>
      <w:tr w:rsidR="00B5651C" w:rsidRPr="00E76FA8" w:rsidTr="0024491C">
        <w:trPr>
          <w:trHeight w:val="236"/>
        </w:trPr>
        <w:tc>
          <w:tcPr>
            <w:tcW w:w="405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5651C" w:rsidRPr="00E76FA8" w:rsidTr="0024491C">
        <w:tc>
          <w:tcPr>
            <w:tcW w:w="405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47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видов типичных биотопов местной фауны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З-1 СК1 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З1 СК2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Отсутствие знаний</w:t>
            </w:r>
          </w:p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Фрагментарные знания </w:t>
            </w: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Общие, но не структурированные знания </w:t>
            </w: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Сформированные, но содержащие отдельные пробелы знания</w:t>
            </w:r>
            <w:r w:rsidRPr="00E76F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Сформированные структурированные знания 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51C" w:rsidRPr="00E76FA8" w:rsidTr="0024491C">
        <w:tc>
          <w:tcPr>
            <w:tcW w:w="405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У-2 СК1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Отсутствие умений</w:t>
            </w: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Частично освоенное умение</w:t>
            </w: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Полностью освоенное, применяемое в различных ситуациях умение</w:t>
            </w:r>
          </w:p>
        </w:tc>
      </w:tr>
      <w:tr w:rsidR="00B5651C" w:rsidRPr="00E76FA8" w:rsidTr="0024491C">
        <w:trPr>
          <w:trHeight w:val="707"/>
        </w:trPr>
        <w:tc>
          <w:tcPr>
            <w:tcW w:w="405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В-1 СК1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Не владеет </w:t>
            </w:r>
          </w:p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Отсутствие знаний</w:t>
            </w: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Частично владеет навыками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целом владеет навыками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Свободно</w:t>
            </w:r>
            <w:r w:rsidRPr="00E76FA8">
              <w:rPr>
                <w:rStyle w:val="111"/>
                <w:b/>
                <w:color w:val="000000"/>
                <w:sz w:val="20"/>
                <w:szCs w:val="20"/>
              </w:rPr>
              <w:t xml:space="preserve"> владеет</w:t>
            </w: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 навыками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51C" w:rsidRPr="00E76FA8" w:rsidTr="0024491C">
        <w:tc>
          <w:tcPr>
            <w:tcW w:w="405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47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и прокладывание маршрутных учетов животных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З-3 СК1 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З 2 (СК-2)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Отсутствие знаний</w:t>
            </w: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Общие, но не структурированные знания </w:t>
            </w: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Сформированные, но содержащие отдельные пробелы знания</w:t>
            </w:r>
            <w:r w:rsidRPr="00E76F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Сформированные структурированные знания </w:t>
            </w:r>
          </w:p>
        </w:tc>
      </w:tr>
      <w:tr w:rsidR="00B5651C" w:rsidRPr="00E76FA8" w:rsidTr="0024491C">
        <w:tc>
          <w:tcPr>
            <w:tcW w:w="405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У-3 СК1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Отсутствие умений</w:t>
            </w: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Частично освоенное умение</w:t>
            </w: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Полностью освоенное, применяемое в различных ситуациях умение</w:t>
            </w:r>
          </w:p>
        </w:tc>
      </w:tr>
      <w:tr w:rsidR="00B5651C" w:rsidRPr="00E76FA8" w:rsidTr="0024491C">
        <w:tc>
          <w:tcPr>
            <w:tcW w:w="405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В-2 СК1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В3 СК1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Не владеет </w:t>
            </w:r>
          </w:p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Частично владеет навыками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целом владеет навыками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Свободно</w:t>
            </w:r>
            <w:r w:rsidRPr="00E76FA8">
              <w:rPr>
                <w:rStyle w:val="111"/>
                <w:b/>
                <w:color w:val="000000"/>
                <w:sz w:val="20"/>
                <w:szCs w:val="20"/>
              </w:rPr>
              <w:t xml:space="preserve"> владеет</w:t>
            </w: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 навыками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51C" w:rsidRPr="00E76FA8" w:rsidTr="0024491C">
        <w:tc>
          <w:tcPr>
            <w:tcW w:w="405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47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FA8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биологических характеристик животных, встреченных на экскурсии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У 1 (СК-2)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Отсутствие умений</w:t>
            </w: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Частично освоенное умение</w:t>
            </w: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Полностью освоенное, применяемое в различных ситуациях умение</w:t>
            </w:r>
          </w:p>
        </w:tc>
      </w:tr>
      <w:tr w:rsidR="00B5651C" w:rsidRPr="00E76FA8" w:rsidTr="0024491C">
        <w:tc>
          <w:tcPr>
            <w:tcW w:w="405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2 (СК-2)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Не владеет </w:t>
            </w:r>
          </w:p>
          <w:p w:rsidR="00B5651C" w:rsidRPr="00E76FA8" w:rsidRDefault="00B5651C" w:rsidP="00244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Частично владеет навыками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целом владеет навыками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Свободно</w:t>
            </w:r>
            <w:r w:rsidRPr="00E76FA8">
              <w:rPr>
                <w:rStyle w:val="111"/>
                <w:b/>
                <w:color w:val="000000"/>
                <w:sz w:val="20"/>
                <w:szCs w:val="20"/>
              </w:rPr>
              <w:t xml:space="preserve"> владеет</w:t>
            </w: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 навыками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51C" w:rsidRPr="00E76FA8" w:rsidTr="0024491C">
        <w:tc>
          <w:tcPr>
            <w:tcW w:w="405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47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FA8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Самостоятельные наблюдения за поведением амфибий, рептилий и птиц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З 3 (СК-2)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Отсутствие знаний</w:t>
            </w: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Частично освоенное умение</w:t>
            </w: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Полностью освоенное, применяемое в различных ситуациях умение</w:t>
            </w:r>
          </w:p>
        </w:tc>
      </w:tr>
      <w:tr w:rsidR="00B5651C" w:rsidRPr="00E76FA8" w:rsidTr="0024491C">
        <w:tc>
          <w:tcPr>
            <w:tcW w:w="405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В2 (СК-3)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Не владеет </w:t>
            </w: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Частично владеет навыками</w:t>
            </w: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целом владеет навыками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Свободно</w:t>
            </w:r>
            <w:r w:rsidRPr="00E76FA8">
              <w:rPr>
                <w:rStyle w:val="111"/>
                <w:b/>
                <w:color w:val="000000"/>
                <w:sz w:val="20"/>
                <w:szCs w:val="20"/>
              </w:rPr>
              <w:t xml:space="preserve"> владеет</w:t>
            </w: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 навыками</w:t>
            </w:r>
          </w:p>
        </w:tc>
      </w:tr>
      <w:tr w:rsidR="00B5651C" w:rsidRPr="00E76FA8" w:rsidTr="0024491C">
        <w:tc>
          <w:tcPr>
            <w:tcW w:w="405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47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FA8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микроклиматических параметров в биотопах животных с использованием приборов долговременной регистрации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З 3 (СК-3)</w:t>
            </w:r>
          </w:p>
          <w:p w:rsidR="00B5651C" w:rsidRPr="00E76FA8" w:rsidRDefault="00B5651C" w:rsidP="00244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З 1 (СК-4)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Отсутствие знаний</w:t>
            </w:r>
          </w:p>
          <w:p w:rsidR="00B5651C" w:rsidRPr="00E76FA8" w:rsidRDefault="00B5651C" w:rsidP="002449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Общие, но не структурированные знания </w:t>
            </w: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Сформированные, но содержащие отдельные пробелы знания</w:t>
            </w:r>
            <w:r w:rsidRPr="00E76F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Сформированные структурированные знания </w:t>
            </w:r>
          </w:p>
        </w:tc>
      </w:tr>
      <w:tr w:rsidR="00B5651C" w:rsidRPr="00E76FA8" w:rsidTr="0024491C">
        <w:tc>
          <w:tcPr>
            <w:tcW w:w="405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У3 (СК-3)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Отсутствие умений</w:t>
            </w:r>
          </w:p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Частично освоенное умение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Полностью освоенное, применяемое в различных ситуациях умение</w:t>
            </w:r>
          </w:p>
        </w:tc>
      </w:tr>
      <w:tr w:rsidR="00B5651C" w:rsidRPr="00E76FA8" w:rsidTr="0024491C">
        <w:tc>
          <w:tcPr>
            <w:tcW w:w="405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1 (СК-2)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Не владеет </w:t>
            </w:r>
          </w:p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Частично владеет навыками</w:t>
            </w: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целом владеет навыками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Свободно</w:t>
            </w:r>
            <w:r w:rsidRPr="00E76FA8">
              <w:rPr>
                <w:rStyle w:val="111"/>
                <w:b/>
                <w:color w:val="000000"/>
                <w:sz w:val="20"/>
                <w:szCs w:val="20"/>
              </w:rPr>
              <w:t xml:space="preserve"> владеет</w:t>
            </w: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 навыками</w:t>
            </w:r>
          </w:p>
        </w:tc>
      </w:tr>
      <w:tr w:rsidR="00B5651C" w:rsidRPr="00E76FA8" w:rsidTr="0024491C">
        <w:tc>
          <w:tcPr>
            <w:tcW w:w="405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47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FA8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индивидуальных научно-исследовательских работ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З 2 (СК-4)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Отсутствие знаний</w:t>
            </w: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Общие, но не структурированные знания 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Сформированные, но содержащие отдельные пробелы знания</w:t>
            </w:r>
            <w:r w:rsidRPr="00E76F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Сформированные структурированные знания 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51C" w:rsidRPr="00E76FA8" w:rsidTr="0024491C">
        <w:tc>
          <w:tcPr>
            <w:tcW w:w="405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У 2 (СК-4)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Отсутствие умений</w:t>
            </w:r>
          </w:p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Частично освоенное умение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Полностью освоенное, применяемое в различных ситуациях умение</w:t>
            </w:r>
          </w:p>
        </w:tc>
      </w:tr>
      <w:tr w:rsidR="00B5651C" w:rsidRPr="00E76FA8" w:rsidTr="0024491C">
        <w:tc>
          <w:tcPr>
            <w:tcW w:w="405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3 (СК-3)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В2 (СК-3)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3 (СК-3)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1 (СК-4)</w:t>
            </w:r>
          </w:p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2 (СК-4)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Не владеет </w:t>
            </w:r>
          </w:p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Частично владеет навыками</w:t>
            </w: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целом владеет навыками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Свободно</w:t>
            </w:r>
            <w:r w:rsidRPr="00E76FA8">
              <w:rPr>
                <w:rStyle w:val="111"/>
                <w:b/>
                <w:color w:val="000000"/>
                <w:sz w:val="20"/>
                <w:szCs w:val="20"/>
              </w:rPr>
              <w:t xml:space="preserve"> владеет</w:t>
            </w: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 навыками</w:t>
            </w:r>
          </w:p>
        </w:tc>
      </w:tr>
      <w:tr w:rsidR="00B5651C" w:rsidRPr="00E76FA8" w:rsidTr="0024491C">
        <w:tc>
          <w:tcPr>
            <w:tcW w:w="405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47" w:type="dxa"/>
            <w:vMerge w:val="restart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FA8">
              <w:rPr>
                <w:rFonts w:ascii="Times New Roman" w:hAnsi="Times New Roman"/>
                <w:sz w:val="20"/>
                <w:szCs w:val="20"/>
                <w:lang w:eastAsia="ru-RU"/>
              </w:rPr>
              <w:t>Отчёт о выполнении исследовательских работ на заключительной конференции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У 2 (СК-4)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Отсутствие умений</w:t>
            </w: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Частично освоенное умение</w:t>
            </w: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Полностью освоенное, применяемое в различных ситуациях умение</w:t>
            </w:r>
          </w:p>
        </w:tc>
      </w:tr>
      <w:tr w:rsidR="00B5651C" w:rsidRPr="00E76FA8" w:rsidTr="0024491C">
        <w:tc>
          <w:tcPr>
            <w:tcW w:w="405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51C" w:rsidRPr="00E76FA8" w:rsidRDefault="00B5651C" w:rsidP="002449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1 (СК-4)</w:t>
            </w:r>
          </w:p>
        </w:tc>
        <w:tc>
          <w:tcPr>
            <w:tcW w:w="1559" w:type="dxa"/>
          </w:tcPr>
          <w:p w:rsidR="00B5651C" w:rsidRPr="00E76FA8" w:rsidRDefault="00B5651C" w:rsidP="00244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Не владеет </w:t>
            </w:r>
          </w:p>
          <w:p w:rsidR="00B5651C" w:rsidRPr="00E76FA8" w:rsidRDefault="00B5651C" w:rsidP="00244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Частично владеет навыками</w:t>
            </w:r>
          </w:p>
        </w:tc>
        <w:tc>
          <w:tcPr>
            <w:tcW w:w="1134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В целом владеет навыками</w:t>
            </w:r>
          </w:p>
        </w:tc>
        <w:tc>
          <w:tcPr>
            <w:tcW w:w="1418" w:type="dxa"/>
          </w:tcPr>
          <w:p w:rsidR="00B5651C" w:rsidRPr="00E76FA8" w:rsidRDefault="00B5651C" w:rsidP="00244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>Свободно</w:t>
            </w:r>
            <w:r w:rsidRPr="00E76FA8">
              <w:rPr>
                <w:rStyle w:val="111"/>
                <w:b/>
                <w:color w:val="000000"/>
                <w:sz w:val="20"/>
                <w:szCs w:val="20"/>
              </w:rPr>
              <w:t xml:space="preserve"> владеет</w:t>
            </w:r>
            <w:r w:rsidRPr="00E76FA8">
              <w:rPr>
                <w:rFonts w:ascii="Times New Roman" w:hAnsi="Times New Roman"/>
                <w:b/>
                <w:sz w:val="20"/>
                <w:szCs w:val="20"/>
              </w:rPr>
              <w:t xml:space="preserve"> навыками</w:t>
            </w:r>
          </w:p>
        </w:tc>
      </w:tr>
    </w:tbl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определения уровня сформированности дескриптора оценивания применяется количественная оценка результатов: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баллов – дескриптор не сформирован (оценка «неудовлетворительно»);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 – дескриптор в целом сформирован на базовом уровне (оценка «удовлетворительно»);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балла - дескриптор сформирован на базовом уровне (оценка «хорошо»);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баллов - дескриптор сформирован на повышенном уровне (оценка «отлично»).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 возможное количество баллов определяется по формуле:</w:t>
      </w:r>
    </w:p>
    <w:p w:rsidR="00B5651C" w:rsidRPr="001F1CD7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CD7">
        <w:rPr>
          <w:rFonts w:ascii="Times New Roman" w:hAnsi="Times New Roman"/>
          <w:b/>
          <w:sz w:val="24"/>
          <w:szCs w:val="24"/>
        </w:rPr>
        <w:t xml:space="preserve">Ʃ = </w:t>
      </w:r>
      <w:r w:rsidRPr="001F1CD7">
        <w:rPr>
          <w:rFonts w:ascii="Times New Roman" w:hAnsi="Times New Roman"/>
          <w:b/>
          <w:sz w:val="24"/>
          <w:szCs w:val="24"/>
          <w:lang w:val="en-US"/>
        </w:rPr>
        <w:t>n</w:t>
      </w:r>
      <w:r w:rsidRPr="001F1CD7">
        <w:rPr>
          <w:rFonts w:ascii="Times New Roman" w:hAnsi="Times New Roman"/>
          <w:b/>
          <w:sz w:val="24"/>
          <w:szCs w:val="24"/>
        </w:rPr>
        <w:t xml:space="preserve"> * </w:t>
      </w:r>
      <w:r>
        <w:rPr>
          <w:rFonts w:ascii="Times New Roman" w:hAnsi="Times New Roman"/>
          <w:b/>
          <w:sz w:val="24"/>
          <w:szCs w:val="24"/>
        </w:rPr>
        <w:t>5</w:t>
      </w:r>
      <w:r w:rsidRPr="001F1CD7">
        <w:rPr>
          <w:rFonts w:ascii="Times New Roman" w:hAnsi="Times New Roman"/>
          <w:sz w:val="24"/>
          <w:szCs w:val="24"/>
        </w:rPr>
        <w:t xml:space="preserve">   , где </w:t>
      </w:r>
      <w:r w:rsidRPr="001F1CD7">
        <w:rPr>
          <w:rFonts w:ascii="Times New Roman" w:hAnsi="Times New Roman"/>
          <w:sz w:val="24"/>
          <w:szCs w:val="24"/>
          <w:lang w:val="en-US"/>
        </w:rPr>
        <w:t>n</w:t>
      </w:r>
      <w:r w:rsidRPr="001F1CD7">
        <w:rPr>
          <w:rFonts w:ascii="Times New Roman" w:hAnsi="Times New Roman"/>
          <w:sz w:val="24"/>
          <w:szCs w:val="24"/>
        </w:rPr>
        <w:t xml:space="preserve"> - количество дескрипторов</w:t>
      </w:r>
      <w:r>
        <w:rPr>
          <w:rFonts w:ascii="Times New Roman" w:hAnsi="Times New Roman"/>
          <w:sz w:val="24"/>
          <w:szCs w:val="24"/>
        </w:rPr>
        <w:t xml:space="preserve"> оценивания.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9BC">
        <w:rPr>
          <w:rFonts w:ascii="Times New Roman" w:hAnsi="Times New Roman"/>
          <w:sz w:val="24"/>
          <w:szCs w:val="24"/>
        </w:rPr>
        <w:t xml:space="preserve">Общая оценка </w:t>
      </w:r>
      <w:r>
        <w:rPr>
          <w:rFonts w:ascii="Times New Roman" w:hAnsi="Times New Roman"/>
          <w:sz w:val="24"/>
          <w:szCs w:val="24"/>
        </w:rPr>
        <w:t>результатов выполнения заданий оценочного средства осуществляется на основе суммирования полученных баллов и соотнесения полученной суммы с качественной характеристикой результата обучения:</w:t>
      </w:r>
    </w:p>
    <w:p w:rsidR="00B5651C" w:rsidRPr="00141C89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94A8D">
        <w:rPr>
          <w:rFonts w:ascii="Times New Roman" w:hAnsi="Times New Roman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д</w:t>
      </w:r>
      <w:r w:rsidRPr="00141C89">
        <w:rPr>
          <w:rFonts w:ascii="Times New Roman" w:hAnsi="Times New Roman"/>
          <w:b/>
          <w:i/>
          <w:sz w:val="24"/>
          <w:szCs w:val="24"/>
        </w:rPr>
        <w:t>ифференцированная оценка</w:t>
      </w:r>
      <w:r>
        <w:rPr>
          <w:rFonts w:ascii="Times New Roman" w:hAnsi="Times New Roman"/>
          <w:b/>
          <w:i/>
          <w:sz w:val="24"/>
          <w:szCs w:val="24"/>
        </w:rPr>
        <w:t xml:space="preserve"> (экзамен, зачет с оценкой)</w:t>
      </w:r>
      <w:r w:rsidRPr="00141C89">
        <w:rPr>
          <w:rFonts w:ascii="Times New Roman" w:hAnsi="Times New Roman"/>
          <w:b/>
          <w:i/>
          <w:sz w:val="24"/>
          <w:szCs w:val="24"/>
        </w:rPr>
        <w:t>: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90 -100 % баллов – оценка «отлично»,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75 - 89 % баллов – оценка «хорошо»,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60- 74 % баллов – оценка «удовлетворительно»,</w:t>
      </w:r>
    </w:p>
    <w:p w:rsidR="00B5651C" w:rsidRDefault="00B5651C" w:rsidP="00E505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– 59 % баллов – оценка «неудовлетворительно».</w:t>
      </w:r>
    </w:p>
    <w:p w:rsidR="00B5651C" w:rsidRPr="00E76FA8" w:rsidRDefault="00B5651C" w:rsidP="00E5051F">
      <w:pPr>
        <w:pStyle w:val="a3"/>
        <w:numPr>
          <w:ilvl w:val="0"/>
          <w:numId w:val="45"/>
        </w:numPr>
        <w:spacing w:before="360" w:after="2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42D5">
        <w:rPr>
          <w:rFonts w:ascii="Times New Roman" w:hAnsi="Times New Roman"/>
          <w:b/>
          <w:sz w:val="24"/>
          <w:szCs w:val="24"/>
        </w:rPr>
        <w:t>Материалы для подготовки к выполнению контролирующих заданий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2325">
        <w:rPr>
          <w:rFonts w:ascii="Times New Roman" w:hAnsi="Times New Roman"/>
          <w:sz w:val="24"/>
          <w:szCs w:val="24"/>
        </w:rPr>
        <w:t>(</w:t>
      </w:r>
      <w:r w:rsidRPr="006E1FA0">
        <w:rPr>
          <w:rFonts w:ascii="Times New Roman" w:hAnsi="Times New Roman"/>
          <w:i/>
          <w:sz w:val="24"/>
          <w:szCs w:val="24"/>
        </w:rPr>
        <w:t>основная и дополнительная литература, методические материалы</w:t>
      </w:r>
      <w:r w:rsidRPr="001B2325">
        <w:rPr>
          <w:rFonts w:ascii="Times New Roman" w:hAnsi="Times New Roman"/>
          <w:sz w:val="24"/>
          <w:szCs w:val="24"/>
        </w:rPr>
        <w:t>).</w:t>
      </w:r>
    </w:p>
    <w:p w:rsidR="00B5651C" w:rsidRPr="00E5051F" w:rsidRDefault="00B5651C" w:rsidP="00E5051F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51F">
        <w:rPr>
          <w:rFonts w:ascii="Times New Roman" w:hAnsi="Times New Roman"/>
          <w:sz w:val="24"/>
          <w:szCs w:val="24"/>
        </w:rPr>
        <w:t>Банников А.Г., Даревский И.С., Ищенко В.Г., Рустамов А.К., Щербак Н.Н. Определитель земноводных и пресмыкающихся фауны СССР. «Просвещение». М., 1977. 414 с.</w:t>
      </w:r>
    </w:p>
    <w:p w:rsidR="00B5651C" w:rsidRPr="00E5051F" w:rsidRDefault="00B5651C" w:rsidP="00E5051F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51F">
        <w:rPr>
          <w:rFonts w:ascii="Times New Roman" w:hAnsi="Times New Roman"/>
          <w:sz w:val="24"/>
          <w:szCs w:val="24"/>
        </w:rPr>
        <w:t>Доппельмаир Г.Г., Мальчевский А.С., Новиков Г.А., Фалькенштейн Б.Ю. Биология лесных птиц и зверей. «Высшая школа». М., 1975. 383 с.</w:t>
      </w:r>
    </w:p>
    <w:p w:rsidR="00B5651C" w:rsidRPr="00E5051F" w:rsidRDefault="00B5651C" w:rsidP="00E5051F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51F">
        <w:rPr>
          <w:rFonts w:ascii="Times New Roman" w:hAnsi="Times New Roman"/>
          <w:sz w:val="24"/>
          <w:szCs w:val="24"/>
        </w:rPr>
        <w:t>Кузнецов Б.А. Определитель позвоночных животных фауны СССР. В трёх частях. «Просвещение». М., 1974. 683 с.</w:t>
      </w:r>
    </w:p>
    <w:p w:rsidR="00B5651C" w:rsidRPr="00E5051F" w:rsidRDefault="00B5651C" w:rsidP="00E5051F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51F">
        <w:rPr>
          <w:rFonts w:ascii="Times New Roman" w:hAnsi="Times New Roman"/>
          <w:sz w:val="24"/>
          <w:szCs w:val="24"/>
        </w:rPr>
        <w:t>Лавров Н.П. Полевая практика по зоологии позвоночных. Учпедгиз. М., 1963. 120 с.</w:t>
      </w:r>
    </w:p>
    <w:p w:rsidR="00B5651C" w:rsidRPr="00E5051F" w:rsidRDefault="00B5651C" w:rsidP="00E5051F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51F">
        <w:rPr>
          <w:rFonts w:ascii="Times New Roman" w:hAnsi="Times New Roman"/>
          <w:sz w:val="24"/>
          <w:szCs w:val="24"/>
        </w:rPr>
        <w:t xml:space="preserve">Лакин Г.Ф. Биометрия. «Высшая школа». М., 1980. 292 с. </w:t>
      </w:r>
    </w:p>
    <w:p w:rsidR="00B5651C" w:rsidRPr="00E5051F" w:rsidRDefault="00B5651C" w:rsidP="00E5051F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51F">
        <w:rPr>
          <w:rFonts w:ascii="Times New Roman" w:hAnsi="Times New Roman"/>
          <w:sz w:val="24"/>
          <w:szCs w:val="24"/>
        </w:rPr>
        <w:t>Литвинов Н.А., Ганщук С.В. Методы исследования земноводных и пресмыкающихся. Пермь. 2003. 48 с.</w:t>
      </w:r>
    </w:p>
    <w:p w:rsidR="00B5651C" w:rsidRPr="00E5051F" w:rsidRDefault="00B5651C" w:rsidP="00E5051F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51F">
        <w:rPr>
          <w:rFonts w:ascii="Times New Roman" w:hAnsi="Times New Roman"/>
          <w:sz w:val="24"/>
          <w:szCs w:val="24"/>
        </w:rPr>
        <w:t>Михеев А.В. Определитель птичьих гнёзд. «Просвещение». М., 1975. 175 с.</w:t>
      </w:r>
    </w:p>
    <w:p w:rsidR="00B5651C" w:rsidRPr="00E5051F" w:rsidRDefault="00B5651C" w:rsidP="00E5051F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51F">
        <w:rPr>
          <w:rFonts w:ascii="Times New Roman" w:hAnsi="Times New Roman"/>
          <w:sz w:val="24"/>
          <w:szCs w:val="24"/>
        </w:rPr>
        <w:t>Никольская В.И., Литвинов Н.А., Шураков С.А., Ганщук С.В. Практическое пособие по полевой практике для студентов факультета биологии и химии. ПГПУ. Пермь. 2008. 49 с.</w:t>
      </w:r>
    </w:p>
    <w:p w:rsidR="00B5651C" w:rsidRPr="00E5051F" w:rsidRDefault="00B5651C" w:rsidP="00E5051F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51F">
        <w:rPr>
          <w:rFonts w:ascii="Times New Roman" w:hAnsi="Times New Roman"/>
          <w:sz w:val="24"/>
          <w:szCs w:val="24"/>
        </w:rPr>
        <w:t>Олигер И.М. Краткий определитель позвоночных животных средней полосы Европейской части СССР. 1971. 144 с.</w:t>
      </w:r>
    </w:p>
    <w:p w:rsidR="00B5651C" w:rsidRPr="00E5051F" w:rsidRDefault="00B5651C" w:rsidP="00E5051F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51F">
        <w:rPr>
          <w:rFonts w:ascii="Times New Roman" w:hAnsi="Times New Roman"/>
          <w:sz w:val="24"/>
          <w:szCs w:val="24"/>
        </w:rPr>
        <w:t>Промптов А.Н. Птицы в природе. Учпедгиз. 1957. 480 с.</w:t>
      </w:r>
    </w:p>
    <w:p w:rsidR="00B5651C" w:rsidRPr="00E5051F" w:rsidRDefault="00B5651C" w:rsidP="00E5051F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51F">
        <w:rPr>
          <w:rFonts w:ascii="Times New Roman" w:hAnsi="Times New Roman"/>
          <w:sz w:val="24"/>
          <w:szCs w:val="24"/>
        </w:rPr>
        <w:t xml:space="preserve">Рябицев В.К. Птицы Урала, Приуралья и Западной Сибири. Справочник-определитель. </w:t>
      </w:r>
      <w:r w:rsidRPr="00E5051F">
        <w:rPr>
          <w:rFonts w:ascii="Times New Roman" w:hAnsi="Times New Roman"/>
          <w:sz w:val="24"/>
          <w:szCs w:val="24"/>
          <w:lang w:eastAsia="ru-RU"/>
        </w:rPr>
        <w:t xml:space="preserve">Издательство: Издательство Уральского университета, 2008. </w:t>
      </w:r>
      <w:r w:rsidRPr="00E5051F">
        <w:rPr>
          <w:rFonts w:ascii="Times New Roman" w:hAnsi="Times New Roman"/>
          <w:sz w:val="24"/>
          <w:szCs w:val="24"/>
          <w:shd w:val="clear" w:color="auto" w:fill="FFFFFF"/>
        </w:rPr>
        <w:t>634 с</w:t>
      </w:r>
    </w:p>
    <w:p w:rsidR="00B5651C" w:rsidRPr="00E5051F" w:rsidRDefault="00B5651C" w:rsidP="00E5051F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51F">
        <w:rPr>
          <w:rFonts w:ascii="Times New Roman" w:hAnsi="Times New Roman"/>
          <w:sz w:val="24"/>
          <w:szCs w:val="24"/>
        </w:rPr>
        <w:t>Животный мир Прикамья. Сост. Шураков А.И., Воронов Г.А., Каменский Ю.Н. Пермское книжное изд-во. 1989. 195 с.</w:t>
      </w:r>
    </w:p>
    <w:p w:rsidR="00B5651C" w:rsidRPr="00E5051F" w:rsidRDefault="00B5651C" w:rsidP="00E5051F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51F">
        <w:rPr>
          <w:rFonts w:ascii="Times New Roman" w:hAnsi="Times New Roman"/>
          <w:sz w:val="24"/>
          <w:szCs w:val="24"/>
        </w:rPr>
        <w:t>Животные Прикамья. Под ред. А.И. Шепеля. 2 т. «Книжный мир». Пермь, 2001. 183 с.</w:t>
      </w:r>
    </w:p>
    <w:p w:rsidR="00B5651C" w:rsidRPr="00E5051F" w:rsidRDefault="00B5651C" w:rsidP="00E5051F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51F">
        <w:rPr>
          <w:rFonts w:ascii="Times New Roman" w:hAnsi="Times New Roman"/>
          <w:sz w:val="24"/>
          <w:szCs w:val="24"/>
        </w:rPr>
        <w:t>Шепель А.И. Хищные птицы и совы Пермской области. Метод. Указания для летней учебной и производственной практики. Изд. ПГУ. Пермь, 1984. 23 с.</w:t>
      </w:r>
    </w:p>
    <w:p w:rsidR="00B5651C" w:rsidRDefault="00B5651C" w:rsidP="00E5051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Разработчик оценочного средства: </w:t>
      </w:r>
      <w:r w:rsidRPr="00B24DD9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>Ганщук С.В.</w:t>
      </w:r>
    </w:p>
    <w:p w:rsidR="00B5651C" w:rsidRDefault="00B5651C" w:rsidP="00E5051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5651C" w:rsidRDefault="00B5651C" w:rsidP="00E5051F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45AE6">
        <w:rPr>
          <w:rFonts w:ascii="Times New Roman" w:hAnsi="Times New Roman"/>
          <w:b/>
          <w:sz w:val="24"/>
          <w:szCs w:val="24"/>
        </w:rPr>
        <w:t>ОЦЕНОЧНЫЙ ЛИСТ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F44">
        <w:rPr>
          <w:rFonts w:ascii="Times New Roman" w:hAnsi="Times New Roman"/>
          <w:b/>
          <w:sz w:val="24"/>
          <w:szCs w:val="24"/>
        </w:rPr>
        <w:t>РАБОЧЕЙ ТЕТРАДИ</w:t>
      </w:r>
    </w:p>
    <w:p w:rsidR="00B5651C" w:rsidRPr="00595F44" w:rsidRDefault="00B5651C" w:rsidP="00E5051F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B5651C" w:rsidRDefault="00B5651C" w:rsidP="00E50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_______</w:t>
      </w:r>
    </w:p>
    <w:p w:rsidR="00B5651C" w:rsidRDefault="00B5651C" w:rsidP="00E50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____________</w:t>
      </w:r>
    </w:p>
    <w:p w:rsidR="00B5651C" w:rsidRDefault="00B5651C" w:rsidP="00E5051F">
      <w:pPr>
        <w:spacing w:after="6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</w:t>
      </w:r>
    </w:p>
    <w:p w:rsidR="00B5651C" w:rsidRDefault="00B5651C" w:rsidP="00E5051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452"/>
        <w:gridCol w:w="1914"/>
        <w:gridCol w:w="1914"/>
        <w:gridCol w:w="1915"/>
      </w:tblGrid>
      <w:tr w:rsidR="00B5651C" w:rsidRPr="008E1737" w:rsidTr="0024491C">
        <w:tc>
          <w:tcPr>
            <w:tcW w:w="2376" w:type="dxa"/>
            <w:vMerge w:val="restart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173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173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студента</w:t>
            </w:r>
          </w:p>
        </w:tc>
        <w:tc>
          <w:tcPr>
            <w:tcW w:w="7195" w:type="dxa"/>
            <w:gridSpan w:val="4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173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B5651C" w:rsidRPr="008E1737" w:rsidTr="0024491C">
        <w:tc>
          <w:tcPr>
            <w:tcW w:w="2376" w:type="dxa"/>
            <w:vMerge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173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СК-1</w:t>
            </w:r>
          </w:p>
        </w:tc>
        <w:tc>
          <w:tcPr>
            <w:tcW w:w="1914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173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СК-2</w:t>
            </w:r>
          </w:p>
        </w:tc>
        <w:tc>
          <w:tcPr>
            <w:tcW w:w="1914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173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СК-3</w:t>
            </w:r>
          </w:p>
        </w:tc>
        <w:tc>
          <w:tcPr>
            <w:tcW w:w="1915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173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СК-4</w:t>
            </w:r>
          </w:p>
        </w:tc>
      </w:tr>
      <w:tr w:rsidR="00B5651C" w:rsidRPr="008E1737" w:rsidTr="0024491C">
        <w:tc>
          <w:tcPr>
            <w:tcW w:w="2376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5651C" w:rsidRPr="008E1737" w:rsidTr="0024491C">
        <w:tc>
          <w:tcPr>
            <w:tcW w:w="2376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5651C" w:rsidRPr="008E1737" w:rsidTr="0024491C">
        <w:tc>
          <w:tcPr>
            <w:tcW w:w="2376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5651C" w:rsidRPr="008E1737" w:rsidTr="0024491C">
        <w:tc>
          <w:tcPr>
            <w:tcW w:w="2376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B5651C" w:rsidRPr="008E1737" w:rsidRDefault="00B5651C" w:rsidP="00244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5651C" w:rsidRDefault="00B5651C" w:rsidP="00E5051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5651C" w:rsidRPr="00654845" w:rsidRDefault="00B5651C" w:rsidP="0065484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4а. Фонд оценочных средств, адаптированных для обучающихся с ОВЗ и инвалидов</w:t>
      </w:r>
      <w:r w:rsidRPr="00654845">
        <w:rPr>
          <w:rFonts w:ascii="Times New Roman" w:hAnsi="Times New Roman"/>
          <w:sz w:val="24"/>
          <w:szCs w:val="24"/>
          <w:lang w:eastAsia="ru-RU"/>
        </w:rPr>
        <w:t>.</w:t>
      </w:r>
    </w:p>
    <w:p w:rsidR="00B5651C" w:rsidRPr="00654845" w:rsidRDefault="00B5651C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Перечень диагностирующих материалов и шкалы оценивания знаний, умений и способов владения ими на разных уровнях их усвоения обучающимися с ОВЗ и инвалидов.</w:t>
      </w:r>
    </w:p>
    <w:p w:rsidR="00B5651C" w:rsidRPr="000C536A" w:rsidRDefault="00B5651C" w:rsidP="000C536A">
      <w:pPr>
        <w:pStyle w:val="ListParagraph"/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0C536A">
        <w:rPr>
          <w:b/>
          <w:sz w:val="24"/>
          <w:szCs w:val="24"/>
        </w:rPr>
        <w:t>Учебно-методическое и информационное обеспечение практики</w:t>
      </w:r>
    </w:p>
    <w:p w:rsidR="00B5651C" w:rsidRPr="000C536A" w:rsidRDefault="00B5651C" w:rsidP="000C536A">
      <w:pPr>
        <w:pStyle w:val="ListParagraph"/>
        <w:tabs>
          <w:tab w:val="left" w:pos="1134"/>
        </w:tabs>
        <w:jc w:val="both"/>
        <w:rPr>
          <w:color w:val="FF0000"/>
          <w:sz w:val="28"/>
          <w:szCs w:val="28"/>
        </w:rPr>
      </w:pPr>
    </w:p>
    <w:p w:rsidR="00B5651C" w:rsidRPr="00972811" w:rsidRDefault="00B5651C" w:rsidP="0097281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sz w:val="24"/>
          <w:szCs w:val="24"/>
        </w:rPr>
      </w:pPr>
      <w:r w:rsidRPr="00972811">
        <w:rPr>
          <w:sz w:val="24"/>
          <w:szCs w:val="24"/>
        </w:rPr>
        <w:t>Банников А.Г., Даревский И.С., Ищенко В.Г., Рустамов А.К., Щербак Н.Н. Определитель земноводных и пресмыкающихся фауны СССР. «Просвещение». М., 1977. 414 с.</w:t>
      </w:r>
    </w:p>
    <w:p w:rsidR="00B5651C" w:rsidRPr="00972811" w:rsidRDefault="00B5651C" w:rsidP="0097281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sz w:val="24"/>
          <w:szCs w:val="24"/>
        </w:rPr>
      </w:pPr>
      <w:r w:rsidRPr="00972811">
        <w:rPr>
          <w:sz w:val="24"/>
          <w:szCs w:val="24"/>
        </w:rPr>
        <w:t>Доппельмаир Г.Г., Мальчевский А.С., Новиков Г.А., Фалькенштейн Б.Ю. Биология лесных птиц и зверей. «Высшая школа». М., 1975. 383 с.</w:t>
      </w:r>
    </w:p>
    <w:p w:rsidR="00B5651C" w:rsidRPr="00972811" w:rsidRDefault="00B5651C" w:rsidP="0097281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sz w:val="24"/>
          <w:szCs w:val="24"/>
        </w:rPr>
      </w:pPr>
      <w:r w:rsidRPr="00972811">
        <w:rPr>
          <w:sz w:val="24"/>
          <w:szCs w:val="24"/>
        </w:rPr>
        <w:t>Кузнецов Б.А. Определитель позвоночных животных фауны СССР. В трёх частях. «Просвещение». М., 1974. 683 с.</w:t>
      </w:r>
    </w:p>
    <w:p w:rsidR="00B5651C" w:rsidRPr="00972811" w:rsidRDefault="00B5651C" w:rsidP="0097281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sz w:val="24"/>
          <w:szCs w:val="24"/>
        </w:rPr>
      </w:pPr>
      <w:r w:rsidRPr="00972811">
        <w:rPr>
          <w:sz w:val="24"/>
          <w:szCs w:val="24"/>
        </w:rPr>
        <w:t>Лавров Н.П. Полевая практика по зоологии позвоночных. Учпедгиз. М., 1963. 120 с.</w:t>
      </w:r>
    </w:p>
    <w:p w:rsidR="00B5651C" w:rsidRPr="00972811" w:rsidRDefault="00B5651C" w:rsidP="0097281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sz w:val="24"/>
          <w:szCs w:val="24"/>
        </w:rPr>
      </w:pPr>
      <w:r w:rsidRPr="00972811">
        <w:rPr>
          <w:sz w:val="24"/>
          <w:szCs w:val="24"/>
        </w:rPr>
        <w:t xml:space="preserve">Лакин Г.Ф. Биометрия. «Высшая школа». М., 1980. 292 с. </w:t>
      </w:r>
    </w:p>
    <w:p w:rsidR="00B5651C" w:rsidRPr="00972811" w:rsidRDefault="00B5651C" w:rsidP="0097281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sz w:val="24"/>
          <w:szCs w:val="24"/>
        </w:rPr>
      </w:pPr>
      <w:r w:rsidRPr="00972811">
        <w:rPr>
          <w:sz w:val="24"/>
          <w:szCs w:val="24"/>
        </w:rPr>
        <w:t>Литвинов Н.А., Ганщук С.В. Методы исследования земноводных и пресмыкающихся. Пермь. 2003. 48 с.</w:t>
      </w:r>
    </w:p>
    <w:p w:rsidR="00B5651C" w:rsidRPr="00972811" w:rsidRDefault="00B5651C" w:rsidP="0097281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sz w:val="24"/>
          <w:szCs w:val="24"/>
        </w:rPr>
      </w:pPr>
      <w:r w:rsidRPr="00972811">
        <w:rPr>
          <w:sz w:val="24"/>
          <w:szCs w:val="24"/>
        </w:rPr>
        <w:t>Михеев А.В. Определитель птичьих гнёзд. «Просвещение». М., 1975. 175 с.</w:t>
      </w:r>
    </w:p>
    <w:p w:rsidR="00B5651C" w:rsidRPr="00972811" w:rsidRDefault="00B5651C" w:rsidP="0097281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sz w:val="24"/>
          <w:szCs w:val="24"/>
        </w:rPr>
      </w:pPr>
      <w:r w:rsidRPr="00972811">
        <w:rPr>
          <w:sz w:val="24"/>
          <w:szCs w:val="24"/>
        </w:rPr>
        <w:t>Никольская В.И., Литвинов Н.А., Шураков С.А., Ганщук С.В. Практическое пособие по полевой практике для студентов факультета биологии и химии. ПГПУ. Пермь. 2008. 49 с.</w:t>
      </w:r>
    </w:p>
    <w:p w:rsidR="00B5651C" w:rsidRPr="00972811" w:rsidRDefault="00B5651C" w:rsidP="0097281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sz w:val="24"/>
          <w:szCs w:val="24"/>
        </w:rPr>
      </w:pPr>
      <w:r w:rsidRPr="00972811">
        <w:rPr>
          <w:sz w:val="24"/>
          <w:szCs w:val="24"/>
        </w:rPr>
        <w:t>Олигер И.М. Краткий определитель позвоночных животных средней полосы Европейской части СССР. 1971. 144 с.</w:t>
      </w:r>
    </w:p>
    <w:p w:rsidR="00B5651C" w:rsidRPr="00972811" w:rsidRDefault="00B5651C" w:rsidP="0097281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sz w:val="24"/>
          <w:szCs w:val="24"/>
        </w:rPr>
      </w:pPr>
      <w:r w:rsidRPr="00972811">
        <w:rPr>
          <w:sz w:val="24"/>
          <w:szCs w:val="24"/>
        </w:rPr>
        <w:t>Промптов А.Н. Птицы в природе. Учпедгиз. 1957. 480 с.</w:t>
      </w:r>
    </w:p>
    <w:p w:rsidR="00B5651C" w:rsidRPr="00972811" w:rsidRDefault="00B5651C" w:rsidP="0097281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sz w:val="24"/>
          <w:szCs w:val="24"/>
        </w:rPr>
      </w:pPr>
      <w:r w:rsidRPr="00972811">
        <w:rPr>
          <w:sz w:val="24"/>
          <w:szCs w:val="24"/>
        </w:rPr>
        <w:t>Животный мир Прикамья. Сост. Шураков А.И., Воронов Г.А., Каменский Ю.Н. Пермское книжное изд-во. 1989. 195 с.</w:t>
      </w:r>
    </w:p>
    <w:p w:rsidR="00B5651C" w:rsidRPr="00972811" w:rsidRDefault="00B5651C" w:rsidP="0097281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sz w:val="24"/>
          <w:szCs w:val="24"/>
        </w:rPr>
      </w:pPr>
      <w:r w:rsidRPr="00972811">
        <w:rPr>
          <w:sz w:val="24"/>
          <w:szCs w:val="24"/>
        </w:rPr>
        <w:t>Животные Прикамья. Под ред. А.И. Шепеля. 2 т. «Книжный мир». Пермь, 2001. 183 с.</w:t>
      </w:r>
    </w:p>
    <w:p w:rsidR="00B5651C" w:rsidRPr="00972811" w:rsidRDefault="00B5651C" w:rsidP="00E5051F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b/>
          <w:sz w:val="24"/>
          <w:szCs w:val="24"/>
        </w:rPr>
      </w:pPr>
      <w:r w:rsidRPr="00972811">
        <w:rPr>
          <w:sz w:val="24"/>
          <w:szCs w:val="24"/>
        </w:rPr>
        <w:t>Шепель А.И. Хищные птицы и совы Пермской области. Метод. Указания для летней учебной и производственной практики. Изд. ПГУ. Пермь, 1984. 23 с.</w:t>
      </w:r>
    </w:p>
    <w:p w:rsidR="00B5651C" w:rsidRPr="00654845" w:rsidRDefault="00B5651C" w:rsidP="000A2E11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 xml:space="preserve">6. Перечень информационных технологий </w:t>
      </w:r>
    </w:p>
    <w:p w:rsidR="00B5651C" w:rsidRDefault="00B5651C" w:rsidP="009728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5651C" w:rsidRDefault="00B5651C" w:rsidP="009728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7. Описание материально-технической базы, необходимой для прове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дения </w:t>
      </w:r>
      <w:r w:rsidRPr="00654845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:rsidR="00B5651C" w:rsidRPr="00972811" w:rsidRDefault="00B5651C" w:rsidP="00972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811">
        <w:rPr>
          <w:rFonts w:ascii="Times New Roman" w:hAnsi="Times New Roman"/>
          <w:sz w:val="24"/>
          <w:szCs w:val="24"/>
          <w:lang w:eastAsia="ru-RU"/>
        </w:rPr>
        <w:t>Для успешного проведения полевой практики необходимо оборудование:</w:t>
      </w:r>
    </w:p>
    <w:p w:rsidR="00B5651C" w:rsidRPr="00972811" w:rsidRDefault="00B5651C" w:rsidP="00972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811">
        <w:rPr>
          <w:rFonts w:ascii="Times New Roman" w:hAnsi="Times New Roman"/>
          <w:sz w:val="24"/>
          <w:szCs w:val="24"/>
          <w:lang w:eastAsia="ru-RU"/>
        </w:rPr>
        <w:t>Бинокли, сачки, пластиковые контейнеры, приборы срочной и долгосрочной регистрации экологических факторов (термометры и термографы, гигрометры и гигрографы, барографы, люксметры и УФ-радиометры, рН-метры, линейки, рулетки, фиксирующие жидкости, фильтровальная бумага, коллекционные коробки и др.).</w:t>
      </w:r>
    </w:p>
    <w:p w:rsidR="00B5651C" w:rsidRPr="00654845" w:rsidRDefault="00B5651C" w:rsidP="000A2E11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8. Методические рекомендации</w:t>
      </w:r>
    </w:p>
    <w:p w:rsidR="00B5651C" w:rsidRPr="00972811" w:rsidRDefault="00B5651C" w:rsidP="002E0271">
      <w:pPr>
        <w:tabs>
          <w:tab w:val="left" w:pos="1134"/>
          <w:tab w:val="left" w:pos="929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972811">
        <w:rPr>
          <w:rFonts w:ascii="Times New Roman" w:hAnsi="Times New Roman"/>
          <w:sz w:val="24"/>
          <w:szCs w:val="24"/>
          <w:lang w:eastAsia="ru-RU"/>
        </w:rPr>
        <w:t>бщие рекомендации.</w:t>
      </w:r>
      <w:r w:rsidRPr="00972811">
        <w:rPr>
          <w:rFonts w:ascii="Times New Roman" w:hAnsi="Times New Roman"/>
          <w:sz w:val="24"/>
          <w:szCs w:val="24"/>
        </w:rPr>
        <w:t xml:space="preserve"> </w:t>
      </w:r>
      <w:r w:rsidRPr="00972811">
        <w:rPr>
          <w:rFonts w:ascii="Times New Roman" w:hAnsi="Times New Roman"/>
          <w:bCs/>
          <w:sz w:val="24"/>
          <w:szCs w:val="24"/>
        </w:rPr>
        <w:t>Учебно-полевая практика играет важную роль в подготовке учителя биологии. Она дополняет и углубляет знания по курсу зоологии позвоночных. В задачи полевой практики входит изучение мест обитания, образа жизни животных, наблюдение в природе за их поведением, размножением и развитием, знакомство с методами сбора и обработки материала, изготовление коллекций. Полевая практика даёт возможность познакомиться с местной фауной, выявить наиболее распространённые виды, установить их значение. На практике изучаются представители всех наиболее распространенных классов позвоночных животных. Работа осуществляется в форме экскурсий, лабораторной обработки материала, выполнения индивидуальных заданий. На экскурсии студенты знакомятся с особенностями среды обитания, изучают состав обитателей, приспособления к условиям жизни, осваивают методы сбора материала. В лаборатории собранный материал обрабатывается, описывается, зарисовывается, живые объекты помещаются в садки, аквариумы для проведения дальнейших наблюдений. Индивидуальные задания предусматривают углублённое изучение биологии тех или иных объектов. Большое внимание уделяется охране редких и исчезающих видов, правилам поведения в природе.</w:t>
      </w:r>
    </w:p>
    <w:p w:rsidR="00B5651C" w:rsidRDefault="00B5651C" w:rsidP="009478E9">
      <w:pPr>
        <w:tabs>
          <w:tab w:val="left" w:pos="1134"/>
          <w:tab w:val="left" w:pos="929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2811">
        <w:rPr>
          <w:rFonts w:ascii="Times New Roman" w:hAnsi="Times New Roman"/>
          <w:bCs/>
          <w:sz w:val="24"/>
          <w:szCs w:val="24"/>
        </w:rPr>
        <w:t>При прохождении студентами учебно-полевой практики в альтернативной форме работа также осуществляется в виде экскурсий, лабораторной обработки материала, выполнения индивидуальных заданий. Однако в связи с тем, что на территории города биоразнообразие существенно ниже и некоторые экскурсии невозможно осуществить технически, большее внимание уделяется лабораторной обработке материала и выполнению индивидуальных заданий.</w:t>
      </w:r>
      <w:bookmarkStart w:id="1" w:name="_GoBack"/>
      <w:bookmarkEnd w:id="1"/>
    </w:p>
    <w:p w:rsidR="00B5651C" w:rsidRPr="00646487" w:rsidRDefault="00B5651C" w:rsidP="009478E9">
      <w:pPr>
        <w:tabs>
          <w:tab w:val="left" w:pos="1134"/>
          <w:tab w:val="left" w:pos="92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sectPr w:rsidR="00B5651C" w:rsidRPr="00646487" w:rsidSect="00E50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51C" w:rsidRDefault="00B5651C" w:rsidP="00476BC2">
      <w:pPr>
        <w:spacing w:after="0" w:line="240" w:lineRule="auto"/>
      </w:pPr>
      <w:r>
        <w:separator/>
      </w:r>
    </w:p>
  </w:endnote>
  <w:endnote w:type="continuationSeparator" w:id="0">
    <w:p w:rsidR="00B5651C" w:rsidRDefault="00B5651C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1C" w:rsidRDefault="00B5651C" w:rsidP="0070546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651C" w:rsidRDefault="00B5651C" w:rsidP="008D79E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1C" w:rsidRDefault="00B5651C" w:rsidP="0070546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B5651C" w:rsidRDefault="00B5651C" w:rsidP="008D79E5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1C" w:rsidRDefault="00B56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51C" w:rsidRDefault="00B5651C" w:rsidP="00476BC2">
      <w:pPr>
        <w:spacing w:after="0" w:line="240" w:lineRule="auto"/>
      </w:pPr>
      <w:r>
        <w:separator/>
      </w:r>
    </w:p>
  </w:footnote>
  <w:footnote w:type="continuationSeparator" w:id="0">
    <w:p w:rsidR="00B5651C" w:rsidRDefault="00B5651C" w:rsidP="0047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1C" w:rsidRDefault="00B565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1C" w:rsidRDefault="00B565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1C" w:rsidRDefault="00B565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6D770A"/>
    <w:multiLevelType w:val="multilevel"/>
    <w:tmpl w:val="3D50A67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705B3F"/>
    <w:multiLevelType w:val="hybridMultilevel"/>
    <w:tmpl w:val="826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D2C68"/>
    <w:multiLevelType w:val="hybridMultilevel"/>
    <w:tmpl w:val="58122C3E"/>
    <w:lvl w:ilvl="0" w:tplc="328CB48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4">
    <w:nsid w:val="0A366AA1"/>
    <w:multiLevelType w:val="multilevel"/>
    <w:tmpl w:val="F31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93E35"/>
    <w:multiLevelType w:val="multilevel"/>
    <w:tmpl w:val="673E37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73" w:hanging="1164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2222" w:hanging="116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71" w:hanging="116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0" w:hanging="116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69" w:hanging="1164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>
    <w:nsid w:val="0BB5459C"/>
    <w:multiLevelType w:val="multilevel"/>
    <w:tmpl w:val="8DD223C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12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22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1800"/>
      </w:pPr>
      <w:rPr>
        <w:rFonts w:cs="Times New Roman" w:hint="default"/>
      </w:rPr>
    </w:lvl>
  </w:abstractNum>
  <w:abstractNum w:abstractNumId="7">
    <w:nsid w:val="0D983C5D"/>
    <w:multiLevelType w:val="multilevel"/>
    <w:tmpl w:val="F34AE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F0D1BBE"/>
    <w:multiLevelType w:val="hybridMultilevel"/>
    <w:tmpl w:val="FCB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C11C68"/>
    <w:multiLevelType w:val="multilevel"/>
    <w:tmpl w:val="2E388ED0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1634513"/>
    <w:multiLevelType w:val="multilevel"/>
    <w:tmpl w:val="3DA203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2574176"/>
    <w:multiLevelType w:val="hybridMultilevel"/>
    <w:tmpl w:val="41189834"/>
    <w:lvl w:ilvl="0" w:tplc="DC622F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7E7006"/>
    <w:multiLevelType w:val="multilevel"/>
    <w:tmpl w:val="E5E29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ADF17C0"/>
    <w:multiLevelType w:val="multilevel"/>
    <w:tmpl w:val="BE2041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F913DFA"/>
    <w:multiLevelType w:val="hybridMultilevel"/>
    <w:tmpl w:val="7616A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DA2C72"/>
    <w:multiLevelType w:val="hybridMultilevel"/>
    <w:tmpl w:val="9EC6C206"/>
    <w:lvl w:ilvl="0" w:tplc="ACEA2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6C25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2BD2524C"/>
    <w:multiLevelType w:val="multilevel"/>
    <w:tmpl w:val="DA021D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F405C53"/>
    <w:multiLevelType w:val="multilevel"/>
    <w:tmpl w:val="40C2A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F494039"/>
    <w:multiLevelType w:val="multilevel"/>
    <w:tmpl w:val="14E013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05D17B5"/>
    <w:multiLevelType w:val="hybridMultilevel"/>
    <w:tmpl w:val="83E8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ED567A"/>
    <w:multiLevelType w:val="hybridMultilevel"/>
    <w:tmpl w:val="255C9036"/>
    <w:lvl w:ilvl="0" w:tplc="42947D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350A09"/>
    <w:multiLevelType w:val="multilevel"/>
    <w:tmpl w:val="4110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D080D31"/>
    <w:multiLevelType w:val="multilevel"/>
    <w:tmpl w:val="D9BC817E"/>
    <w:lvl w:ilvl="0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545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45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cs="Times New Roman" w:hint="default"/>
      </w:rPr>
    </w:lvl>
  </w:abstractNum>
  <w:abstractNum w:abstractNumId="24">
    <w:nsid w:val="3D3C760F"/>
    <w:multiLevelType w:val="hybridMultilevel"/>
    <w:tmpl w:val="DF16D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2C54C52"/>
    <w:multiLevelType w:val="multilevel"/>
    <w:tmpl w:val="4E06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90E661F"/>
    <w:multiLevelType w:val="hybridMultilevel"/>
    <w:tmpl w:val="48CE60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9CF5796"/>
    <w:multiLevelType w:val="multilevel"/>
    <w:tmpl w:val="6A84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50837315"/>
    <w:multiLevelType w:val="hybridMultilevel"/>
    <w:tmpl w:val="4FE8C61A"/>
    <w:lvl w:ilvl="0" w:tplc="B1603A1A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29">
    <w:nsid w:val="51D761BA"/>
    <w:multiLevelType w:val="hybridMultilevel"/>
    <w:tmpl w:val="200C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AE441A"/>
    <w:multiLevelType w:val="multilevel"/>
    <w:tmpl w:val="9D8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7AD4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CFF6172"/>
    <w:multiLevelType w:val="multilevel"/>
    <w:tmpl w:val="58AA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0C06A3B"/>
    <w:multiLevelType w:val="hybridMultilevel"/>
    <w:tmpl w:val="4AC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CF0B5C"/>
    <w:multiLevelType w:val="hybridMultilevel"/>
    <w:tmpl w:val="400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A712CD"/>
    <w:multiLevelType w:val="hybridMultilevel"/>
    <w:tmpl w:val="18A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A96AFF"/>
    <w:multiLevelType w:val="hybridMultilevel"/>
    <w:tmpl w:val="7B029F38"/>
    <w:lvl w:ilvl="0" w:tplc="F048B1EE">
      <w:start w:val="1"/>
      <w:numFmt w:val="decimal"/>
      <w:lvlText w:val="%1."/>
      <w:lvlJc w:val="left"/>
      <w:pPr>
        <w:ind w:left="21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37">
    <w:nsid w:val="6A2565B9"/>
    <w:multiLevelType w:val="multilevel"/>
    <w:tmpl w:val="68842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C8461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C60B14"/>
    <w:multiLevelType w:val="multilevel"/>
    <w:tmpl w:val="F0F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4451B1"/>
    <w:multiLevelType w:val="multilevel"/>
    <w:tmpl w:val="9A4CB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86930C1"/>
    <w:multiLevelType w:val="multilevel"/>
    <w:tmpl w:val="2792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94649C4"/>
    <w:multiLevelType w:val="multilevel"/>
    <w:tmpl w:val="BDA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9"/>
  </w:num>
  <w:num w:numId="3">
    <w:abstractNumId w:val="4"/>
  </w:num>
  <w:num w:numId="4">
    <w:abstractNumId w:val="42"/>
  </w:num>
  <w:num w:numId="5">
    <w:abstractNumId w:val="8"/>
  </w:num>
  <w:num w:numId="6">
    <w:abstractNumId w:val="7"/>
  </w:num>
  <w:num w:numId="7">
    <w:abstractNumId w:val="10"/>
  </w:num>
  <w:num w:numId="8">
    <w:abstractNumId w:val="19"/>
  </w:num>
  <w:num w:numId="9">
    <w:abstractNumId w:val="9"/>
  </w:num>
  <w:num w:numId="10">
    <w:abstractNumId w:val="17"/>
  </w:num>
  <w:num w:numId="11">
    <w:abstractNumId w:val="1"/>
  </w:num>
  <w:num w:numId="12">
    <w:abstractNumId w:val="13"/>
  </w:num>
  <w:num w:numId="13">
    <w:abstractNumId w:val="21"/>
  </w:num>
  <w:num w:numId="14">
    <w:abstractNumId w:val="34"/>
  </w:num>
  <w:num w:numId="15">
    <w:abstractNumId w:val="11"/>
  </w:num>
  <w:num w:numId="16">
    <w:abstractNumId w:val="27"/>
  </w:num>
  <w:num w:numId="17">
    <w:abstractNumId w:val="20"/>
  </w:num>
  <w:num w:numId="18">
    <w:abstractNumId w:val="35"/>
  </w:num>
  <w:num w:numId="19">
    <w:abstractNumId w:val="31"/>
  </w:num>
  <w:num w:numId="20">
    <w:abstractNumId w:val="38"/>
  </w:num>
  <w:num w:numId="21">
    <w:abstractNumId w:val="16"/>
  </w:num>
  <w:num w:numId="22">
    <w:abstractNumId w:val="0"/>
  </w:num>
  <w:num w:numId="23">
    <w:abstractNumId w:val="3"/>
  </w:num>
  <w:num w:numId="24">
    <w:abstractNumId w:val="26"/>
  </w:num>
  <w:num w:numId="25">
    <w:abstractNumId w:val="6"/>
  </w:num>
  <w:num w:numId="26">
    <w:abstractNumId w:val="2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</w:num>
  <w:num w:numId="31">
    <w:abstractNumId w:val="25"/>
  </w:num>
  <w:num w:numId="32">
    <w:abstractNumId w:val="32"/>
  </w:num>
  <w:num w:numId="33">
    <w:abstractNumId w:val="18"/>
  </w:num>
  <w:num w:numId="34">
    <w:abstractNumId w:val="22"/>
  </w:num>
  <w:num w:numId="35">
    <w:abstractNumId w:val="40"/>
  </w:num>
  <w:num w:numId="36">
    <w:abstractNumId w:val="41"/>
  </w:num>
  <w:num w:numId="37">
    <w:abstractNumId w:val="30"/>
  </w:num>
  <w:num w:numId="38">
    <w:abstractNumId w:val="37"/>
  </w:num>
  <w:num w:numId="39">
    <w:abstractNumId w:val="12"/>
  </w:num>
  <w:num w:numId="40">
    <w:abstractNumId w:val="5"/>
  </w:num>
  <w:num w:numId="41">
    <w:abstractNumId w:val="29"/>
  </w:num>
  <w:num w:numId="42">
    <w:abstractNumId w:val="14"/>
  </w:num>
  <w:num w:numId="43">
    <w:abstractNumId w:val="33"/>
  </w:num>
  <w:num w:numId="44">
    <w:abstractNumId w:val="24"/>
  </w:num>
  <w:num w:numId="45">
    <w:abstractNumId w:val="28"/>
  </w:num>
  <w:num w:numId="46">
    <w:abstractNumId w:val="36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D3A"/>
    <w:rsid w:val="00000425"/>
    <w:rsid w:val="00026B86"/>
    <w:rsid w:val="000767A7"/>
    <w:rsid w:val="00082546"/>
    <w:rsid w:val="00085B46"/>
    <w:rsid w:val="00091C9D"/>
    <w:rsid w:val="000A2E11"/>
    <w:rsid w:val="000C536A"/>
    <w:rsid w:val="000D15F1"/>
    <w:rsid w:val="000E2D3C"/>
    <w:rsid w:val="000F4BD2"/>
    <w:rsid w:val="00114E0A"/>
    <w:rsid w:val="00125BFE"/>
    <w:rsid w:val="00127512"/>
    <w:rsid w:val="00132D3A"/>
    <w:rsid w:val="0013434C"/>
    <w:rsid w:val="00136EF5"/>
    <w:rsid w:val="0014035B"/>
    <w:rsid w:val="00141C89"/>
    <w:rsid w:val="001734F7"/>
    <w:rsid w:val="001800A7"/>
    <w:rsid w:val="001B2325"/>
    <w:rsid w:val="001C0B4C"/>
    <w:rsid w:val="001F1CD7"/>
    <w:rsid w:val="00217B19"/>
    <w:rsid w:val="00222B5A"/>
    <w:rsid w:val="0024397D"/>
    <w:rsid w:val="0024491C"/>
    <w:rsid w:val="00252591"/>
    <w:rsid w:val="00257432"/>
    <w:rsid w:val="002A1D54"/>
    <w:rsid w:val="002A3C72"/>
    <w:rsid w:val="002E0271"/>
    <w:rsid w:val="002E09F7"/>
    <w:rsid w:val="002F3564"/>
    <w:rsid w:val="00335AC1"/>
    <w:rsid w:val="003816DB"/>
    <w:rsid w:val="0039128C"/>
    <w:rsid w:val="00392A56"/>
    <w:rsid w:val="003A5090"/>
    <w:rsid w:val="003F1677"/>
    <w:rsid w:val="00404358"/>
    <w:rsid w:val="0041607A"/>
    <w:rsid w:val="00454CDA"/>
    <w:rsid w:val="00454F99"/>
    <w:rsid w:val="00476BC2"/>
    <w:rsid w:val="004844EC"/>
    <w:rsid w:val="004E02C4"/>
    <w:rsid w:val="004F09BC"/>
    <w:rsid w:val="00544DE8"/>
    <w:rsid w:val="005610F4"/>
    <w:rsid w:val="005770DE"/>
    <w:rsid w:val="00595F44"/>
    <w:rsid w:val="005964DC"/>
    <w:rsid w:val="005A78F8"/>
    <w:rsid w:val="005E4C0A"/>
    <w:rsid w:val="006361FE"/>
    <w:rsid w:val="00643575"/>
    <w:rsid w:val="00644A51"/>
    <w:rsid w:val="00646487"/>
    <w:rsid w:val="006514C3"/>
    <w:rsid w:val="00651A98"/>
    <w:rsid w:val="00654845"/>
    <w:rsid w:val="00663482"/>
    <w:rsid w:val="0067178A"/>
    <w:rsid w:val="00681661"/>
    <w:rsid w:val="00687BF0"/>
    <w:rsid w:val="00690692"/>
    <w:rsid w:val="006A0E08"/>
    <w:rsid w:val="006E1FA0"/>
    <w:rsid w:val="006F08EC"/>
    <w:rsid w:val="006F7E82"/>
    <w:rsid w:val="0070546A"/>
    <w:rsid w:val="007278DC"/>
    <w:rsid w:val="0079715E"/>
    <w:rsid w:val="008126BD"/>
    <w:rsid w:val="00831D5B"/>
    <w:rsid w:val="0084049A"/>
    <w:rsid w:val="00876DA7"/>
    <w:rsid w:val="00886177"/>
    <w:rsid w:val="008B73FF"/>
    <w:rsid w:val="008D5607"/>
    <w:rsid w:val="008D79E5"/>
    <w:rsid w:val="008E1737"/>
    <w:rsid w:val="008E5C10"/>
    <w:rsid w:val="00904394"/>
    <w:rsid w:val="009071F3"/>
    <w:rsid w:val="009118F5"/>
    <w:rsid w:val="00917D60"/>
    <w:rsid w:val="00933378"/>
    <w:rsid w:val="00946DA1"/>
    <w:rsid w:val="009478E9"/>
    <w:rsid w:val="0095480F"/>
    <w:rsid w:val="00972811"/>
    <w:rsid w:val="009D77F1"/>
    <w:rsid w:val="009E670C"/>
    <w:rsid w:val="00A1030C"/>
    <w:rsid w:val="00A17C56"/>
    <w:rsid w:val="00A5357D"/>
    <w:rsid w:val="00A83572"/>
    <w:rsid w:val="00A93B10"/>
    <w:rsid w:val="00AC5303"/>
    <w:rsid w:val="00AE56E9"/>
    <w:rsid w:val="00AF2B3D"/>
    <w:rsid w:val="00B0076E"/>
    <w:rsid w:val="00B24DD9"/>
    <w:rsid w:val="00B36E31"/>
    <w:rsid w:val="00B5651C"/>
    <w:rsid w:val="00B573EF"/>
    <w:rsid w:val="00BD119F"/>
    <w:rsid w:val="00BE0578"/>
    <w:rsid w:val="00BE67C8"/>
    <w:rsid w:val="00C01BC4"/>
    <w:rsid w:val="00C22453"/>
    <w:rsid w:val="00C47F9C"/>
    <w:rsid w:val="00C67A44"/>
    <w:rsid w:val="00C861B2"/>
    <w:rsid w:val="00C94A8D"/>
    <w:rsid w:val="00CA3740"/>
    <w:rsid w:val="00CD4FD6"/>
    <w:rsid w:val="00CD701F"/>
    <w:rsid w:val="00CE31EE"/>
    <w:rsid w:val="00CF1F81"/>
    <w:rsid w:val="00D142D5"/>
    <w:rsid w:val="00D25EF2"/>
    <w:rsid w:val="00D3363D"/>
    <w:rsid w:val="00D45AE6"/>
    <w:rsid w:val="00D71E64"/>
    <w:rsid w:val="00D76F7B"/>
    <w:rsid w:val="00D81044"/>
    <w:rsid w:val="00D82137"/>
    <w:rsid w:val="00D8602F"/>
    <w:rsid w:val="00DA40FE"/>
    <w:rsid w:val="00DC0637"/>
    <w:rsid w:val="00DC5386"/>
    <w:rsid w:val="00DE6CA3"/>
    <w:rsid w:val="00DF05A2"/>
    <w:rsid w:val="00DF077F"/>
    <w:rsid w:val="00E26BB6"/>
    <w:rsid w:val="00E44A56"/>
    <w:rsid w:val="00E5051F"/>
    <w:rsid w:val="00E76FA8"/>
    <w:rsid w:val="00EB539D"/>
    <w:rsid w:val="00EC27F6"/>
    <w:rsid w:val="00EE0E9C"/>
    <w:rsid w:val="00EE2343"/>
    <w:rsid w:val="00EF0CB2"/>
    <w:rsid w:val="00EF5FA1"/>
    <w:rsid w:val="00F01D1C"/>
    <w:rsid w:val="00F12A7B"/>
    <w:rsid w:val="00F454EA"/>
    <w:rsid w:val="00F62BB2"/>
    <w:rsid w:val="00F63268"/>
    <w:rsid w:val="00F762A0"/>
    <w:rsid w:val="00F825AF"/>
    <w:rsid w:val="00F85E5B"/>
    <w:rsid w:val="00FC06B8"/>
    <w:rsid w:val="00FC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A3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6BC2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6B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6BC2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6BC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76BC2"/>
    <w:rPr>
      <w:rFonts w:ascii="Cambria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76BC2"/>
    <w:rPr>
      <w:rFonts w:ascii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76BC2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76BC2"/>
    <w:rPr>
      <w:rFonts w:ascii="Arial" w:hAnsi="Arial" w:cs="Times New Roman"/>
    </w:rPr>
  </w:style>
  <w:style w:type="paragraph" w:styleId="BodyTextIndent">
    <w:name w:val="Body Text Indent"/>
    <w:basedOn w:val="Normal"/>
    <w:link w:val="BodyTextIndentChar"/>
    <w:uiPriority w:val="99"/>
    <w:rsid w:val="00476BC2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6BC2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476B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6B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476BC2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6BC2"/>
    <w:rPr>
      <w:rFonts w:ascii="Tahoma" w:hAnsi="Tahoma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476BC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76BC2"/>
    <w:rPr>
      <w:rFonts w:ascii="Courier New" w:hAnsi="Courier New" w:cs="Times New Roman"/>
      <w:sz w:val="20"/>
      <w:szCs w:val="20"/>
    </w:rPr>
  </w:style>
  <w:style w:type="character" w:customStyle="1" w:styleId="a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DefaultParagraphFont"/>
    <w:uiPriority w:val="99"/>
    <w:rsid w:val="00476BC2"/>
    <w:rPr>
      <w:rFonts w:cs="Times New Roman"/>
    </w:rPr>
  </w:style>
  <w:style w:type="character" w:styleId="HTMLCite">
    <w:name w:val="HTML Cite"/>
    <w:basedOn w:val="DefaultParagraphFont"/>
    <w:uiPriority w:val="99"/>
    <w:rsid w:val="00476BC2"/>
    <w:rPr>
      <w:rFonts w:cs="Times New Roman"/>
      <w:i/>
    </w:rPr>
  </w:style>
  <w:style w:type="paragraph" w:customStyle="1" w:styleId="normacttext">
    <w:name w:val="norm_act_text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76BC2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76BC2"/>
    <w:rPr>
      <w:rFonts w:cs="Times New Roman"/>
      <w:b/>
    </w:rPr>
  </w:style>
  <w:style w:type="table" w:customStyle="1" w:styleId="1">
    <w:name w:val="Сетка таблицы1"/>
    <w:uiPriority w:val="99"/>
    <w:rsid w:val="00476B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76BC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476BC2"/>
    <w:rPr>
      <w:rFonts w:ascii="Calibri" w:hAnsi="Calibri"/>
      <w:b/>
      <w:lang w:eastAsia="ru-RU"/>
    </w:rPr>
  </w:style>
  <w:style w:type="paragraph" w:customStyle="1" w:styleId="a0">
    <w:name w:val="Стиль"/>
    <w:basedOn w:val="Normal"/>
    <w:next w:val="Title"/>
    <w:uiPriority w:val="99"/>
    <w:rsid w:val="00476BC2"/>
    <w:pPr>
      <w:spacing w:before="240" w:after="60" w:line="240" w:lineRule="auto"/>
      <w:jc w:val="center"/>
      <w:outlineLvl w:val="0"/>
    </w:pPr>
    <w:rPr>
      <w:rFonts w:eastAsia="Times New Roman" w:cs="Calibri"/>
      <w:b/>
      <w:bCs/>
      <w:lang w:eastAsia="ru-RU"/>
    </w:rPr>
  </w:style>
  <w:style w:type="character" w:customStyle="1" w:styleId="a1">
    <w:name w:val="Название Знак"/>
    <w:uiPriority w:val="99"/>
    <w:rsid w:val="00476BC2"/>
    <w:rPr>
      <w:rFonts w:ascii="Cambria" w:hAnsi="Cambria"/>
      <w:b/>
      <w:kern w:val="28"/>
      <w:sz w:val="32"/>
    </w:rPr>
  </w:style>
  <w:style w:type="character" w:customStyle="1" w:styleId="10">
    <w:name w:val="Название Знак1"/>
    <w:uiPriority w:val="99"/>
    <w:locked/>
    <w:rsid w:val="00476BC2"/>
    <w:rPr>
      <w:rFonts w:ascii="Calibri" w:hAnsi="Calibri"/>
      <w:b/>
      <w:sz w:val="22"/>
      <w:lang w:val="ru-RU" w:eastAsia="ru-RU"/>
    </w:rPr>
  </w:style>
  <w:style w:type="character" w:customStyle="1" w:styleId="11">
    <w:name w:val="Заголовок Знак1"/>
    <w:uiPriority w:val="99"/>
    <w:rsid w:val="00476BC2"/>
    <w:rPr>
      <w:rFonts w:ascii="Cambria" w:hAnsi="Cambria"/>
      <w:spacing w:val="-10"/>
      <w:kern w:val="28"/>
      <w:sz w:val="56"/>
      <w:lang w:eastAsia="ru-RU"/>
    </w:rPr>
  </w:style>
  <w:style w:type="paragraph" w:customStyle="1" w:styleId="12">
    <w:name w:val="Абзац списка1"/>
    <w:basedOn w:val="Normal"/>
    <w:uiPriority w:val="99"/>
    <w:rsid w:val="00476BC2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476BC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476BC2"/>
    <w:pPr>
      <w:spacing w:after="0" w:line="240" w:lineRule="auto"/>
      <w:ind w:left="-57" w:right="-5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76BC2"/>
    <w:rPr>
      <w:rFonts w:ascii="Calibri" w:hAnsi="Calibri" w:cs="Times New Roman"/>
      <w:sz w:val="20"/>
      <w:szCs w:val="20"/>
    </w:rPr>
  </w:style>
  <w:style w:type="paragraph" w:styleId="BlockText">
    <w:name w:val="Block Text"/>
    <w:basedOn w:val="Normal"/>
    <w:uiPriority w:val="99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476BC2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476BC2"/>
    <w:rPr>
      <w:rFonts w:cs="Times New Roman"/>
    </w:rPr>
  </w:style>
  <w:style w:type="paragraph" w:customStyle="1" w:styleId="ConsNormal">
    <w:name w:val="ConsNormal"/>
    <w:uiPriority w:val="99"/>
    <w:rsid w:val="00476BC2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476BC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uiPriority w:val="99"/>
    <w:rsid w:val="00476BC2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Subtitle">
    <w:name w:val="Subtitle"/>
    <w:basedOn w:val="Normal"/>
    <w:link w:val="SubtitleChar"/>
    <w:uiPriority w:val="99"/>
    <w:qFormat/>
    <w:rsid w:val="00476B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6BC2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76BC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2">
    <w:name w:val="Содержимое таблицы"/>
    <w:basedOn w:val="Normal"/>
    <w:uiPriority w:val="99"/>
    <w:rsid w:val="00476BC2"/>
    <w:pPr>
      <w:widowControl w:val="0"/>
      <w:suppressLineNumbers/>
      <w:suppressAutoHyphens/>
      <w:spacing w:after="0" w:line="240" w:lineRule="auto"/>
    </w:pPr>
    <w:rPr>
      <w:rFonts w:ascii="Times" w:hAnsi="Times"/>
      <w:kern w:val="1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rsid w:val="00476BC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76B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6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76BC2"/>
    <w:rPr>
      <w:b/>
      <w:bCs/>
    </w:rPr>
  </w:style>
  <w:style w:type="paragraph" w:customStyle="1" w:styleId="ConsPlusNormal">
    <w:name w:val="ConsPlusNormal"/>
    <w:uiPriority w:val="99"/>
    <w:rsid w:val="00476BC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Title">
    <w:name w:val="Title"/>
    <w:basedOn w:val="Normal"/>
    <w:next w:val="Normal"/>
    <w:link w:val="TitleChar1"/>
    <w:uiPriority w:val="99"/>
    <w:qFormat/>
    <w:rsid w:val="00476BC2"/>
    <w:pPr>
      <w:spacing w:after="0" w:line="240" w:lineRule="auto"/>
      <w:contextualSpacing/>
    </w:pPr>
    <w:rPr>
      <w:b/>
      <w:sz w:val="20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6F7E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2">
    <w:name w:val="Заголовок Знак2"/>
    <w:basedOn w:val="DefaultParagraphFont"/>
    <w:uiPriority w:val="99"/>
    <w:rsid w:val="00476BC2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rsid w:val="00646487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uiPriority w:val="99"/>
    <w:rsid w:val="00646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0">
    <w:name w:val="Сетка таблицы2"/>
    <w:uiPriority w:val="99"/>
    <w:rsid w:val="0064648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464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Абзац списка"/>
    <w:basedOn w:val="Normal"/>
    <w:uiPriority w:val="99"/>
    <w:rsid w:val="00E5051F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111">
    <w:name w:val="Основной текст + 11"/>
    <w:aliases w:val="5 pt3"/>
    <w:uiPriority w:val="99"/>
    <w:rsid w:val="00E5051F"/>
    <w:rPr>
      <w:rFonts w:ascii="Times New Roman" w:hAnsi="Times New Roman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16</Pages>
  <Words>4254</Words>
  <Characters>24251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Gavrilova</cp:lastModifiedBy>
  <cp:revision>13</cp:revision>
  <cp:lastPrinted>2017-10-31T12:32:00Z</cp:lastPrinted>
  <dcterms:created xsi:type="dcterms:W3CDTF">2017-09-17T16:48:00Z</dcterms:created>
  <dcterms:modified xsi:type="dcterms:W3CDTF">2017-10-31T12:33:00Z</dcterms:modified>
</cp:coreProperties>
</file>